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D5FA4" w:rsidRDefault="001B2659">
      <w:pPr>
        <w:ind w:left="90" w:hanging="540"/>
      </w:pPr>
      <w:r>
        <w:object w:dxaOrig="8640" w:dyaOrig="11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HS logo" style="width:64.5pt;height:61.5pt" o:ole="">
            <v:imagedata r:id="rId9" o:title="" croptop="-1682f" cropbottom="15140f" cropright="58438f" grayscale="t" bilevel="t"/>
          </v:shape>
          <o:OLEObject Type="Embed" ProgID="Word.Picture.8" ShapeID="_x0000_i1025" DrawAspect="Content" ObjectID="_1448343007" r:id="rId10"/>
        </w:object>
      </w:r>
      <w:r w:rsidR="000D5FA4">
        <w:t xml:space="preserve"> </w:t>
      </w:r>
    </w:p>
    <w:p w:rsidR="000D5FA4" w:rsidRDefault="000D5FA4">
      <w:pPr>
        <w:ind w:left="90" w:hanging="540"/>
      </w:pPr>
    </w:p>
    <w:p w:rsidR="000D5FA4" w:rsidRPr="00043AA0" w:rsidRDefault="00F04C29" w:rsidP="00F53996">
      <w:pPr>
        <w:tabs>
          <w:tab w:val="left" w:pos="6480"/>
        </w:tabs>
        <w:ind w:left="90"/>
      </w:pPr>
      <w:r>
        <w:rPr>
          <w:noProof/>
          <w:sz w:val="22"/>
        </w:rPr>
        <mc:AlternateContent>
          <mc:Choice Requires="wps">
            <w:drawing>
              <wp:inline distT="0" distB="0" distL="0" distR="0">
                <wp:extent cx="5943600" cy="0"/>
                <wp:effectExtent l="0" t="0" r="19050" b="19050"/>
                <wp:docPr id="1" name="Line 3" descr="Logo line" title="Logo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3" o:spid="_x0000_s1026" alt="Title: Logo line - Description: Logo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" strokeweight="1.5pt">
                <w10:anchorlock/>
              </v:line>
            </w:pict>
          </mc:Fallback>
        </mc:AlternateContent>
      </w:r>
      <w:r w:rsidR="000D5FA4" w:rsidRPr="00043AA0">
        <w:rPr>
          <w:b/>
          <w:sz w:val="22"/>
        </w:rPr>
        <w:t>DEPARTMENT OF HEALTH &amp; HUMAN SERVICES</w:t>
      </w:r>
      <w:r w:rsidR="000D5FA4" w:rsidRPr="00043AA0">
        <w:rPr>
          <w:b/>
          <w:sz w:val="24"/>
        </w:rPr>
        <w:tab/>
      </w:r>
      <w:r w:rsidR="00F53996" w:rsidRPr="00043AA0">
        <w:t>Public Health Service</w:t>
      </w:r>
    </w:p>
    <w:p w:rsidR="001F7C5C" w:rsidRPr="00043AA0" w:rsidRDefault="001F7C5C" w:rsidP="001F7C5C">
      <w:pPr>
        <w:tabs>
          <w:tab w:val="left" w:pos="6390"/>
          <w:tab w:val="left" w:pos="6570"/>
        </w:tabs>
        <w:ind w:left="6390"/>
        <w:rPr>
          <w:b/>
          <w:sz w:val="22"/>
        </w:rPr>
      </w:pPr>
    </w:p>
    <w:p w:rsidR="000D5FA4" w:rsidRPr="00043AA0" w:rsidRDefault="00F53996" w:rsidP="001F7C5C">
      <w:pPr>
        <w:tabs>
          <w:tab w:val="left" w:pos="6480"/>
        </w:tabs>
        <w:ind w:left="6480"/>
        <w:rPr>
          <w:sz w:val="18"/>
          <w:szCs w:val="18"/>
        </w:rPr>
      </w:pPr>
      <w:r w:rsidRPr="00043AA0">
        <w:t>National Institutes of Health</w:t>
      </w:r>
      <w:r w:rsidR="001F7C5C" w:rsidRPr="00043AA0">
        <w:t xml:space="preserve"> </w:t>
      </w:r>
      <w:r w:rsidRPr="00043AA0">
        <w:t>Bethesda, Maryland 20892</w:t>
      </w:r>
    </w:p>
    <w:p w:rsidR="008A5401" w:rsidRDefault="00F53996" w:rsidP="00893873">
      <w:pPr>
        <w:tabs>
          <w:tab w:val="left" w:pos="6480"/>
        </w:tabs>
        <w:ind w:left="3600" w:right="-360" w:firstLine="720"/>
        <w:rPr>
          <w:sz w:val="22"/>
          <w:szCs w:val="22"/>
        </w:rPr>
      </w:pPr>
      <w:r w:rsidRPr="00043AA0">
        <w:tab/>
      </w:r>
      <w:r w:rsidR="00AB742E" w:rsidRPr="00043AA0">
        <w:t>www.nih.gov</w:t>
      </w:r>
    </w:p>
    <w:p w:rsidR="008A5401" w:rsidRDefault="008A5401" w:rsidP="000C7804">
      <w:pPr>
        <w:spacing w:before="1200"/>
        <w:rPr>
          <w:sz w:val="22"/>
          <w:szCs w:val="22"/>
        </w:rPr>
      </w:pPr>
    </w:p>
    <w:p w:rsidR="0036155C" w:rsidRPr="00C64887" w:rsidRDefault="0036155C" w:rsidP="009F2A2B">
      <w:pPr>
        <w:spacing w:before="120"/>
        <w:rPr>
          <w:sz w:val="24"/>
          <w:szCs w:val="24"/>
        </w:rPr>
      </w:pPr>
      <w:r w:rsidRPr="00C64887">
        <w:rPr>
          <w:sz w:val="24"/>
          <w:szCs w:val="24"/>
        </w:rPr>
        <w:t>TO:</w:t>
      </w:r>
      <w:r w:rsidRPr="00C64887">
        <w:rPr>
          <w:sz w:val="24"/>
          <w:szCs w:val="24"/>
        </w:rPr>
        <w:tab/>
      </w:r>
      <w:r w:rsidRPr="00C64887">
        <w:rPr>
          <w:sz w:val="24"/>
          <w:szCs w:val="24"/>
        </w:rPr>
        <w:tab/>
        <w:t>Acquisition Management Committee</w:t>
      </w:r>
    </w:p>
    <w:p w:rsidR="0006169C" w:rsidRPr="00C64887" w:rsidRDefault="0006169C" w:rsidP="00CB3132">
      <w:pPr>
        <w:rPr>
          <w:sz w:val="24"/>
          <w:szCs w:val="24"/>
        </w:rPr>
      </w:pPr>
      <w:r w:rsidRPr="00C64887">
        <w:rPr>
          <w:sz w:val="24"/>
          <w:szCs w:val="24"/>
        </w:rPr>
        <w:tab/>
      </w:r>
      <w:r w:rsidRPr="00C64887">
        <w:rPr>
          <w:sz w:val="24"/>
          <w:szCs w:val="24"/>
        </w:rPr>
        <w:tab/>
        <w:t xml:space="preserve">GS-1102 </w:t>
      </w:r>
      <w:r w:rsidR="001C7D64" w:rsidRPr="00C64887">
        <w:rPr>
          <w:sz w:val="24"/>
          <w:szCs w:val="24"/>
        </w:rPr>
        <w:t>ListServ</w:t>
      </w:r>
    </w:p>
    <w:p w:rsidR="0036155C" w:rsidRPr="00C64887" w:rsidRDefault="0036155C" w:rsidP="00CB3132">
      <w:pPr>
        <w:rPr>
          <w:sz w:val="24"/>
          <w:szCs w:val="24"/>
        </w:rPr>
      </w:pPr>
    </w:p>
    <w:p w:rsidR="00893873" w:rsidRDefault="007F693C" w:rsidP="00893873">
      <w:pPr>
        <w:rPr>
          <w:sz w:val="24"/>
          <w:szCs w:val="24"/>
        </w:rPr>
      </w:pPr>
      <w:r>
        <w:rPr>
          <w:sz w:val="24"/>
          <w:szCs w:val="24"/>
        </w:rPr>
        <w:t>FROM:</w:t>
      </w:r>
      <w:r>
        <w:rPr>
          <w:sz w:val="24"/>
          <w:szCs w:val="24"/>
        </w:rPr>
        <w:tab/>
      </w:r>
      <w:r w:rsidR="0036155C" w:rsidRPr="00C64887">
        <w:rPr>
          <w:sz w:val="24"/>
          <w:szCs w:val="24"/>
        </w:rPr>
        <w:t xml:space="preserve">Head of the Contracting Activity and </w:t>
      </w:r>
    </w:p>
    <w:p w:rsidR="0006169C" w:rsidRPr="00C64887" w:rsidRDefault="0006169C" w:rsidP="00893873">
      <w:pPr>
        <w:ind w:left="720" w:firstLine="720"/>
        <w:rPr>
          <w:sz w:val="24"/>
          <w:szCs w:val="24"/>
        </w:rPr>
      </w:pPr>
      <w:r w:rsidRPr="00C64887">
        <w:rPr>
          <w:sz w:val="24"/>
          <w:szCs w:val="24"/>
        </w:rPr>
        <w:t>Director, Office of Acquisition and Logistics Management</w:t>
      </w:r>
    </w:p>
    <w:p w:rsidR="0006169C" w:rsidRPr="00C64887" w:rsidRDefault="0006169C" w:rsidP="0006169C">
      <w:pPr>
        <w:rPr>
          <w:sz w:val="24"/>
          <w:szCs w:val="24"/>
        </w:rPr>
      </w:pPr>
    </w:p>
    <w:p w:rsidR="0036155C" w:rsidRPr="00C64887" w:rsidRDefault="0036155C" w:rsidP="0036155C">
      <w:pPr>
        <w:rPr>
          <w:sz w:val="24"/>
          <w:szCs w:val="24"/>
        </w:rPr>
      </w:pPr>
      <w:r w:rsidRPr="00C64887">
        <w:rPr>
          <w:sz w:val="24"/>
          <w:szCs w:val="24"/>
        </w:rPr>
        <w:t xml:space="preserve">SUBJECT: </w:t>
      </w:r>
      <w:r w:rsidRPr="00C64887">
        <w:rPr>
          <w:sz w:val="24"/>
          <w:szCs w:val="24"/>
        </w:rPr>
        <w:tab/>
        <w:t>Advance Payments on FY 20</w:t>
      </w:r>
      <w:r w:rsidR="0006169C" w:rsidRPr="00C64887">
        <w:rPr>
          <w:sz w:val="24"/>
          <w:szCs w:val="24"/>
        </w:rPr>
        <w:t>1</w:t>
      </w:r>
      <w:r w:rsidR="00095F5D">
        <w:rPr>
          <w:sz w:val="24"/>
          <w:szCs w:val="24"/>
        </w:rPr>
        <w:t>4</w:t>
      </w:r>
      <w:r w:rsidRPr="00C64887">
        <w:rPr>
          <w:sz w:val="24"/>
          <w:szCs w:val="24"/>
        </w:rPr>
        <w:t xml:space="preserve"> Phase I Small Business</w:t>
      </w:r>
    </w:p>
    <w:p w:rsidR="0036155C" w:rsidRPr="00C64887" w:rsidRDefault="0036155C" w:rsidP="0036155C">
      <w:pPr>
        <w:rPr>
          <w:sz w:val="24"/>
          <w:szCs w:val="24"/>
        </w:rPr>
      </w:pPr>
      <w:r w:rsidRPr="00C64887">
        <w:rPr>
          <w:sz w:val="24"/>
          <w:szCs w:val="24"/>
        </w:rPr>
        <w:tab/>
      </w:r>
      <w:r w:rsidRPr="00C64887">
        <w:rPr>
          <w:sz w:val="24"/>
          <w:szCs w:val="24"/>
        </w:rPr>
        <w:tab/>
        <w:t>Innovation Research (SBIR) Contracts</w:t>
      </w:r>
    </w:p>
    <w:p w:rsidR="0036155C" w:rsidRPr="00C64887" w:rsidRDefault="0036155C" w:rsidP="0036155C">
      <w:pPr>
        <w:rPr>
          <w:sz w:val="24"/>
          <w:szCs w:val="24"/>
        </w:rPr>
      </w:pPr>
    </w:p>
    <w:p w:rsidR="0036155C" w:rsidRPr="00C64887" w:rsidRDefault="0036155C" w:rsidP="0036155C">
      <w:pPr>
        <w:rPr>
          <w:sz w:val="24"/>
          <w:szCs w:val="24"/>
        </w:rPr>
      </w:pPr>
    </w:p>
    <w:p w:rsidR="0036155C" w:rsidRPr="00C64887" w:rsidRDefault="0036155C" w:rsidP="0036155C">
      <w:pPr>
        <w:rPr>
          <w:sz w:val="24"/>
          <w:szCs w:val="24"/>
        </w:rPr>
      </w:pPr>
      <w:r w:rsidRPr="00C64887">
        <w:rPr>
          <w:sz w:val="24"/>
          <w:szCs w:val="24"/>
        </w:rPr>
        <w:t>It is the NIH Policy to provide advance payments on SBIR contracts without the requirement for a special account at a financial institution.  Copies of th</w:t>
      </w:r>
      <w:r w:rsidR="008B449F">
        <w:rPr>
          <w:sz w:val="24"/>
          <w:szCs w:val="24"/>
        </w:rPr>
        <w:t>e Determination and Findings (D</w:t>
      </w:r>
      <w:r w:rsidRPr="00C64887">
        <w:rPr>
          <w:sz w:val="24"/>
          <w:szCs w:val="24"/>
        </w:rPr>
        <w:t>&amp;Fs) authoriz</w:t>
      </w:r>
      <w:r w:rsidR="0006169C" w:rsidRPr="00C64887">
        <w:rPr>
          <w:sz w:val="24"/>
          <w:szCs w:val="24"/>
        </w:rPr>
        <w:t>ing</w:t>
      </w:r>
      <w:r w:rsidRPr="00C64887">
        <w:rPr>
          <w:sz w:val="24"/>
          <w:szCs w:val="24"/>
        </w:rPr>
        <w:t xml:space="preserve"> advance payments on FY 20</w:t>
      </w:r>
      <w:r w:rsidR="0006169C" w:rsidRPr="00C64887">
        <w:rPr>
          <w:sz w:val="24"/>
          <w:szCs w:val="24"/>
        </w:rPr>
        <w:t>1</w:t>
      </w:r>
      <w:r w:rsidR="00095F5D">
        <w:rPr>
          <w:sz w:val="24"/>
          <w:szCs w:val="24"/>
        </w:rPr>
        <w:t>4</w:t>
      </w:r>
      <w:r w:rsidRPr="00C64887">
        <w:rPr>
          <w:sz w:val="24"/>
          <w:szCs w:val="24"/>
        </w:rPr>
        <w:t xml:space="preserve"> SBIR </w:t>
      </w:r>
      <w:r w:rsidR="00095F5D">
        <w:rPr>
          <w:sz w:val="24"/>
          <w:szCs w:val="24"/>
        </w:rPr>
        <w:t xml:space="preserve">Phase I </w:t>
      </w:r>
      <w:r w:rsidRPr="00C64887">
        <w:rPr>
          <w:sz w:val="24"/>
          <w:szCs w:val="24"/>
        </w:rPr>
        <w:t>contracts are attached.</w:t>
      </w:r>
    </w:p>
    <w:p w:rsidR="0036155C" w:rsidRPr="00C64887" w:rsidRDefault="0036155C" w:rsidP="0036155C">
      <w:pPr>
        <w:rPr>
          <w:sz w:val="24"/>
          <w:szCs w:val="24"/>
        </w:rPr>
      </w:pPr>
    </w:p>
    <w:p w:rsidR="00893873" w:rsidRDefault="0036155C" w:rsidP="0036155C">
      <w:pPr>
        <w:rPr>
          <w:sz w:val="24"/>
          <w:szCs w:val="24"/>
        </w:rPr>
      </w:pPr>
      <w:r w:rsidRPr="00C64887">
        <w:rPr>
          <w:sz w:val="24"/>
          <w:szCs w:val="24"/>
        </w:rPr>
        <w:t xml:space="preserve">Please refer any questions to </w:t>
      </w:r>
      <w:r w:rsidR="0006169C" w:rsidRPr="00C64887">
        <w:rPr>
          <w:sz w:val="24"/>
          <w:szCs w:val="24"/>
        </w:rPr>
        <w:t>Erin Flynn Pacifico at 301-496-6014.</w:t>
      </w:r>
      <w:r w:rsidR="00893873" w:rsidRPr="00C64887">
        <w:rPr>
          <w:sz w:val="24"/>
          <w:szCs w:val="24"/>
        </w:rPr>
        <w:t xml:space="preserve"> </w:t>
      </w:r>
    </w:p>
    <w:p w:rsidR="00893873" w:rsidRDefault="00893873" w:rsidP="00893873">
      <w:pPr>
        <w:spacing w:after="600"/>
        <w:rPr>
          <w:sz w:val="24"/>
          <w:szCs w:val="24"/>
        </w:rPr>
      </w:pPr>
    </w:p>
    <w:p w:rsidR="0036155C" w:rsidRPr="00C64887" w:rsidRDefault="0036155C" w:rsidP="009F2A2B">
      <w:pPr>
        <w:ind w:left="4608" w:firstLine="720"/>
        <w:rPr>
          <w:sz w:val="24"/>
          <w:szCs w:val="24"/>
        </w:rPr>
      </w:pPr>
      <w:r w:rsidRPr="00C64887">
        <w:rPr>
          <w:sz w:val="24"/>
          <w:szCs w:val="24"/>
        </w:rPr>
        <w:t>Diane J. Frasier</w:t>
      </w:r>
    </w:p>
    <w:p w:rsidR="0036155C" w:rsidRPr="00C64887" w:rsidRDefault="0036155C" w:rsidP="0036155C">
      <w:pPr>
        <w:rPr>
          <w:sz w:val="24"/>
          <w:szCs w:val="24"/>
        </w:rPr>
      </w:pPr>
    </w:p>
    <w:p w:rsidR="0036155C" w:rsidRPr="00C64887" w:rsidRDefault="0036155C" w:rsidP="0036155C">
      <w:pPr>
        <w:rPr>
          <w:sz w:val="24"/>
          <w:szCs w:val="24"/>
        </w:rPr>
      </w:pPr>
    </w:p>
    <w:p w:rsidR="0036155C" w:rsidRPr="00C64887" w:rsidRDefault="0036155C" w:rsidP="0036155C">
      <w:pPr>
        <w:rPr>
          <w:sz w:val="24"/>
          <w:szCs w:val="24"/>
        </w:rPr>
      </w:pPr>
      <w:r w:rsidRPr="00C64887">
        <w:rPr>
          <w:sz w:val="24"/>
          <w:szCs w:val="24"/>
        </w:rPr>
        <w:t>Attachments</w:t>
      </w:r>
    </w:p>
    <w:p w:rsidR="0006169C" w:rsidRPr="00C64887" w:rsidRDefault="0006169C" w:rsidP="0036155C">
      <w:pPr>
        <w:rPr>
          <w:sz w:val="24"/>
          <w:szCs w:val="24"/>
        </w:rPr>
      </w:pPr>
    </w:p>
    <w:p w:rsidR="0036155C" w:rsidRPr="00C64887" w:rsidRDefault="0036155C" w:rsidP="0036155C">
      <w:pPr>
        <w:rPr>
          <w:sz w:val="24"/>
          <w:szCs w:val="24"/>
        </w:rPr>
      </w:pPr>
    </w:p>
    <w:p w:rsidR="0036155C" w:rsidRDefault="0036155C" w:rsidP="00893873">
      <w:pPr>
        <w:rPr>
          <w:sz w:val="24"/>
          <w:szCs w:val="24"/>
        </w:rPr>
      </w:pPr>
      <w:r w:rsidRPr="00C64887">
        <w:rPr>
          <w:sz w:val="24"/>
          <w:szCs w:val="24"/>
        </w:rPr>
        <w:t xml:space="preserve">Cc: </w:t>
      </w:r>
      <w:r w:rsidR="0006169C" w:rsidRPr="00C64887">
        <w:rPr>
          <w:sz w:val="24"/>
          <w:szCs w:val="24"/>
        </w:rPr>
        <w:t>Dr. Matthew Portnoy</w:t>
      </w:r>
      <w:r w:rsidRPr="00C64887">
        <w:rPr>
          <w:sz w:val="24"/>
          <w:szCs w:val="24"/>
        </w:rPr>
        <w:t>, OER</w:t>
      </w:r>
      <w:r w:rsidR="00893873">
        <w:rPr>
          <w:sz w:val="24"/>
          <w:szCs w:val="24"/>
        </w:rPr>
        <w:t xml:space="preserve"> </w:t>
      </w:r>
    </w:p>
    <w:p w:rsidR="00893873" w:rsidRPr="00C64887" w:rsidRDefault="00893873" w:rsidP="00893873">
      <w:pPr>
        <w:ind w:left="432"/>
        <w:rPr>
          <w:sz w:val="24"/>
          <w:szCs w:val="24"/>
        </w:rPr>
      </w:pPr>
      <w:r w:rsidRPr="00C64887">
        <w:rPr>
          <w:sz w:val="24"/>
          <w:szCs w:val="24"/>
        </w:rPr>
        <w:t>Mr. John Slovikosky, OFM</w:t>
      </w:r>
    </w:p>
    <w:sectPr w:rsidR="00893873" w:rsidRPr="00C64887" w:rsidSect="008B73EB">
      <w:headerReference w:type="even" r:id="rId11"/>
      <w:headerReference w:type="default" r:id="rId12"/>
      <w:pgSz w:w="12240" w:h="15840"/>
      <w:pgMar w:top="720" w:right="1526" w:bottom="576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699" w:rsidRDefault="00D84699">
      <w:r>
        <w:separator/>
      </w:r>
    </w:p>
  </w:endnote>
  <w:endnote w:type="continuationSeparator" w:id="0">
    <w:p w:rsidR="00D84699" w:rsidRDefault="00D8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699" w:rsidRDefault="00D84699">
      <w:r>
        <w:separator/>
      </w:r>
    </w:p>
  </w:footnote>
  <w:footnote w:type="continuationSeparator" w:id="0">
    <w:p w:rsidR="00D84699" w:rsidRDefault="00D84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CF7" w:rsidRDefault="002B5CF7" w:rsidP="002C2FB7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5CF7" w:rsidRDefault="002B5CF7" w:rsidP="002B5CF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B7" w:rsidRDefault="002C2FB7" w:rsidP="002C2FB7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1F681F9F"/>
    <w:multiLevelType w:val="hybridMultilevel"/>
    <w:tmpl w:val="811A2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600FC"/>
    <w:multiLevelType w:val="hybridMultilevel"/>
    <w:tmpl w:val="6234FC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8851F06"/>
    <w:multiLevelType w:val="multilevel"/>
    <w:tmpl w:val="6234FC9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2AE847B9"/>
    <w:multiLevelType w:val="hybridMultilevel"/>
    <w:tmpl w:val="9D38F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C835CA"/>
    <w:multiLevelType w:val="hybridMultilevel"/>
    <w:tmpl w:val="73D65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877876"/>
    <w:multiLevelType w:val="hybridMultilevel"/>
    <w:tmpl w:val="30E63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C31B1D"/>
    <w:multiLevelType w:val="hybridMultilevel"/>
    <w:tmpl w:val="D3A88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A80109"/>
    <w:multiLevelType w:val="hybridMultilevel"/>
    <w:tmpl w:val="BA6C3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992EF9"/>
    <w:multiLevelType w:val="hybridMultilevel"/>
    <w:tmpl w:val="796A7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1D16FB"/>
    <w:multiLevelType w:val="hybridMultilevel"/>
    <w:tmpl w:val="904E7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A61EAA"/>
    <w:multiLevelType w:val="hybridMultilevel"/>
    <w:tmpl w:val="2BC8E07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6C6D6CF9"/>
    <w:multiLevelType w:val="hybridMultilevel"/>
    <w:tmpl w:val="90D84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F63FFE"/>
    <w:multiLevelType w:val="hybridMultilevel"/>
    <w:tmpl w:val="56C68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491FEC"/>
    <w:multiLevelType w:val="hybridMultilevel"/>
    <w:tmpl w:val="8D5C98E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75980B9A"/>
    <w:multiLevelType w:val="hybridMultilevel"/>
    <w:tmpl w:val="9670F1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1"/>
  </w:num>
  <w:num w:numId="5">
    <w:abstractNumId w:val="14"/>
  </w:num>
  <w:num w:numId="6">
    <w:abstractNumId w:va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4"/>
  </w:num>
  <w:num w:numId="11">
    <w:abstractNumId w:val="10"/>
  </w:num>
  <w:num w:numId="1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3">
    <w:abstractNumId w:val="7"/>
  </w:num>
  <w:num w:numId="14">
    <w:abstractNumId w:val="2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31"/>
    <w:rsid w:val="00023639"/>
    <w:rsid w:val="00043AA0"/>
    <w:rsid w:val="0006169C"/>
    <w:rsid w:val="00082EAF"/>
    <w:rsid w:val="00095F5D"/>
    <w:rsid w:val="000C3C23"/>
    <w:rsid w:val="000C5750"/>
    <w:rsid w:val="000C7804"/>
    <w:rsid w:val="000D5FA4"/>
    <w:rsid w:val="000E64FA"/>
    <w:rsid w:val="000F11ED"/>
    <w:rsid w:val="00104B30"/>
    <w:rsid w:val="00111BBB"/>
    <w:rsid w:val="001171CE"/>
    <w:rsid w:val="00141113"/>
    <w:rsid w:val="00166D97"/>
    <w:rsid w:val="0016772E"/>
    <w:rsid w:val="0017090A"/>
    <w:rsid w:val="00193BF0"/>
    <w:rsid w:val="00196DD0"/>
    <w:rsid w:val="001B2659"/>
    <w:rsid w:val="001C7D64"/>
    <w:rsid w:val="001F57A7"/>
    <w:rsid w:val="001F7C5C"/>
    <w:rsid w:val="00227D1A"/>
    <w:rsid w:val="00240AE6"/>
    <w:rsid w:val="00274DDA"/>
    <w:rsid w:val="002B5CF7"/>
    <w:rsid w:val="002C2FB7"/>
    <w:rsid w:val="002E1BDA"/>
    <w:rsid w:val="002F7D0C"/>
    <w:rsid w:val="00320818"/>
    <w:rsid w:val="003217AE"/>
    <w:rsid w:val="00331AF3"/>
    <w:rsid w:val="0036155C"/>
    <w:rsid w:val="00362C25"/>
    <w:rsid w:val="00365AC2"/>
    <w:rsid w:val="00372A15"/>
    <w:rsid w:val="003A0D01"/>
    <w:rsid w:val="003A0E28"/>
    <w:rsid w:val="003C345D"/>
    <w:rsid w:val="003D10A9"/>
    <w:rsid w:val="003F4CD3"/>
    <w:rsid w:val="0041714E"/>
    <w:rsid w:val="0043332E"/>
    <w:rsid w:val="004F2E69"/>
    <w:rsid w:val="00515A16"/>
    <w:rsid w:val="00521F74"/>
    <w:rsid w:val="00525CC6"/>
    <w:rsid w:val="00561D97"/>
    <w:rsid w:val="005E638C"/>
    <w:rsid w:val="00651556"/>
    <w:rsid w:val="00697690"/>
    <w:rsid w:val="006B2365"/>
    <w:rsid w:val="006C141E"/>
    <w:rsid w:val="006F31E0"/>
    <w:rsid w:val="007324F9"/>
    <w:rsid w:val="00752D74"/>
    <w:rsid w:val="007C127D"/>
    <w:rsid w:val="007D2114"/>
    <w:rsid w:val="007F693C"/>
    <w:rsid w:val="00820231"/>
    <w:rsid w:val="00836367"/>
    <w:rsid w:val="0083715B"/>
    <w:rsid w:val="008467D6"/>
    <w:rsid w:val="00893873"/>
    <w:rsid w:val="008A2973"/>
    <w:rsid w:val="008A2A25"/>
    <w:rsid w:val="008A5401"/>
    <w:rsid w:val="008B449F"/>
    <w:rsid w:val="008B73EB"/>
    <w:rsid w:val="00915D63"/>
    <w:rsid w:val="00960AC7"/>
    <w:rsid w:val="009F2A2B"/>
    <w:rsid w:val="00A5439E"/>
    <w:rsid w:val="00A65233"/>
    <w:rsid w:val="00AA438A"/>
    <w:rsid w:val="00AB742E"/>
    <w:rsid w:val="00AC2922"/>
    <w:rsid w:val="00AE1F05"/>
    <w:rsid w:val="00B4354B"/>
    <w:rsid w:val="00B7418B"/>
    <w:rsid w:val="00B84ADE"/>
    <w:rsid w:val="00B87966"/>
    <w:rsid w:val="00BB3452"/>
    <w:rsid w:val="00C40862"/>
    <w:rsid w:val="00C51F17"/>
    <w:rsid w:val="00C64887"/>
    <w:rsid w:val="00C653D8"/>
    <w:rsid w:val="00C664D3"/>
    <w:rsid w:val="00C92D27"/>
    <w:rsid w:val="00CA0EBF"/>
    <w:rsid w:val="00CB2BA7"/>
    <w:rsid w:val="00CB3132"/>
    <w:rsid w:val="00D1689C"/>
    <w:rsid w:val="00D84699"/>
    <w:rsid w:val="00D90E95"/>
    <w:rsid w:val="00DC62F6"/>
    <w:rsid w:val="00E727F9"/>
    <w:rsid w:val="00E97F37"/>
    <w:rsid w:val="00EA2BFB"/>
    <w:rsid w:val="00F04C29"/>
    <w:rsid w:val="00F365D6"/>
    <w:rsid w:val="00F53996"/>
    <w:rsid w:val="00F8287F"/>
    <w:rsid w:val="00F9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6480"/>
      </w:tabs>
      <w:ind w:right="-36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900"/>
      </w:tabs>
      <w:ind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</w:tabs>
      <w:ind w:left="360" w:hanging="360"/>
      <w:outlineLvl w:val="5"/>
    </w:pPr>
    <w:rPr>
      <w:iCs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GA">
    <w:name w:val="NGA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Pr>
      <w:b/>
      <w:bCs/>
      <w:sz w:val="24"/>
      <w:szCs w:val="24"/>
    </w:rPr>
  </w:style>
  <w:style w:type="paragraph" w:styleId="BodyTextIndent">
    <w:name w:val="Body Text Indent"/>
    <w:basedOn w:val="Normal"/>
    <w:pPr>
      <w:ind w:left="180"/>
    </w:pPr>
    <w:rPr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Header">
    <w:name w:val="header"/>
    <w:basedOn w:val="Normal"/>
    <w:rsid w:val="002B5C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5CF7"/>
  </w:style>
  <w:style w:type="paragraph" w:customStyle="1" w:styleId="Level1">
    <w:name w:val="Level 1"/>
    <w:basedOn w:val="Normal"/>
    <w:rsid w:val="008467D6"/>
    <w:pPr>
      <w:widowControl w:val="0"/>
      <w:numPr>
        <w:numId w:val="12"/>
      </w:numPr>
      <w:autoSpaceDE w:val="0"/>
      <w:autoSpaceDN w:val="0"/>
      <w:adjustRightInd w:val="0"/>
      <w:ind w:left="2160" w:hanging="720"/>
      <w:outlineLvl w:val="0"/>
    </w:pPr>
    <w:rPr>
      <w:szCs w:val="24"/>
    </w:rPr>
  </w:style>
  <w:style w:type="paragraph" w:styleId="BalloonText">
    <w:name w:val="Balloon Text"/>
    <w:basedOn w:val="Normal"/>
    <w:semiHidden/>
    <w:rsid w:val="00561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6480"/>
      </w:tabs>
      <w:ind w:right="-36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900"/>
      </w:tabs>
      <w:ind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</w:tabs>
      <w:ind w:left="360" w:hanging="360"/>
      <w:outlineLvl w:val="5"/>
    </w:pPr>
    <w:rPr>
      <w:iCs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GA">
    <w:name w:val="NGA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Pr>
      <w:b/>
      <w:bCs/>
      <w:sz w:val="24"/>
      <w:szCs w:val="24"/>
    </w:rPr>
  </w:style>
  <w:style w:type="paragraph" w:styleId="BodyTextIndent">
    <w:name w:val="Body Text Indent"/>
    <w:basedOn w:val="Normal"/>
    <w:pPr>
      <w:ind w:left="180"/>
    </w:pPr>
    <w:rPr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Header">
    <w:name w:val="header"/>
    <w:basedOn w:val="Normal"/>
    <w:rsid w:val="002B5C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5CF7"/>
  </w:style>
  <w:style w:type="paragraph" w:customStyle="1" w:styleId="Level1">
    <w:name w:val="Level 1"/>
    <w:basedOn w:val="Normal"/>
    <w:rsid w:val="008467D6"/>
    <w:pPr>
      <w:widowControl w:val="0"/>
      <w:numPr>
        <w:numId w:val="12"/>
      </w:numPr>
      <w:autoSpaceDE w:val="0"/>
      <w:autoSpaceDN w:val="0"/>
      <w:adjustRightInd w:val="0"/>
      <w:ind w:left="2160" w:hanging="720"/>
      <w:outlineLvl w:val="0"/>
    </w:pPr>
    <w:rPr>
      <w:szCs w:val="24"/>
    </w:rPr>
  </w:style>
  <w:style w:type="paragraph" w:styleId="BalloonText">
    <w:name w:val="Balloon Text"/>
    <w:basedOn w:val="Normal"/>
    <w:semiHidden/>
    <w:rsid w:val="00561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66010-F814-4990-8489-64FB943D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Payments Memo</vt:lpstr>
    </vt:vector>
  </TitlesOfParts>
  <Company>NIH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Payments Memo</dc:title>
  <dc:subject>Advanced Payments Memo</dc:subject>
  <dc:creator>NIH/OD/OALM/OAMP/DAPE</dc:creator>
  <cp:keywords/>
  <cp:lastModifiedBy>kaminsks</cp:lastModifiedBy>
  <cp:revision>2</cp:revision>
  <cp:lastPrinted>2013-05-10T12:06:00Z</cp:lastPrinted>
  <dcterms:created xsi:type="dcterms:W3CDTF">2013-12-12T13:44:00Z</dcterms:created>
  <dcterms:modified xsi:type="dcterms:W3CDTF">2013-12-12T13:44:00Z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