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C0B" w:rsidRDefault="001B426F" w:rsidP="00B635E0">
      <w:r>
        <w:t>D</w:t>
      </w:r>
      <w:r w:rsidR="00883460">
        <w:t>ATE</w:t>
      </w:r>
      <w:r>
        <w:t>:</w:t>
      </w:r>
      <w:r w:rsidR="00883460">
        <w:tab/>
      </w:r>
      <w:r w:rsidR="00883460">
        <w:tab/>
        <w:t>December 12, 2016</w:t>
      </w:r>
    </w:p>
    <w:p w:rsidR="00883460" w:rsidRDefault="00883460" w:rsidP="00883460"/>
    <w:p w:rsidR="00883460" w:rsidRPr="00CC4B3B" w:rsidRDefault="00883460" w:rsidP="00883460">
      <w:r w:rsidRPr="00CC4B3B">
        <w:t>TO:</w:t>
      </w:r>
      <w:r w:rsidRPr="00CC4B3B">
        <w:tab/>
      </w:r>
      <w:r w:rsidRPr="00CC4B3B">
        <w:tab/>
      </w:r>
      <w:r>
        <w:t xml:space="preserve">NIH </w:t>
      </w:r>
      <w:r w:rsidRPr="00CC4B3B">
        <w:t xml:space="preserve">Executive Officers </w:t>
      </w:r>
      <w:r>
        <w:t>and OM Managers</w:t>
      </w:r>
    </w:p>
    <w:p w:rsidR="00883460" w:rsidRPr="00CC4B3B" w:rsidRDefault="00883460" w:rsidP="00883460"/>
    <w:p w:rsidR="00883460" w:rsidRPr="00CC4B3B" w:rsidRDefault="00883460" w:rsidP="00883460">
      <w:r w:rsidRPr="00CC4B3B">
        <w:t xml:space="preserve">FROM: </w:t>
      </w:r>
      <w:r w:rsidRPr="00CC4B3B">
        <w:tab/>
        <w:t>Director, Office of Acquisitions and Logistics Management, NIH</w:t>
      </w:r>
    </w:p>
    <w:p w:rsidR="00883460" w:rsidRPr="00CC4B3B" w:rsidRDefault="00883460" w:rsidP="00883460">
      <w:r w:rsidRPr="00CC4B3B">
        <w:tab/>
      </w:r>
      <w:r w:rsidRPr="00CC4B3B">
        <w:tab/>
        <w:t>Director, Office of Financial Management</w:t>
      </w:r>
      <w:r>
        <w:t>, NIH</w:t>
      </w:r>
    </w:p>
    <w:p w:rsidR="00883460" w:rsidRPr="00CC4B3B" w:rsidRDefault="00883460" w:rsidP="00883460"/>
    <w:p w:rsidR="00883460" w:rsidRPr="00CC4B3B" w:rsidRDefault="00883460" w:rsidP="00883460">
      <w:r w:rsidRPr="00CC4B3B">
        <w:t xml:space="preserve">SUBJECT:  </w:t>
      </w:r>
      <w:r w:rsidRPr="00CC4B3B">
        <w:tab/>
        <w:t>Approval Level Guidance – Acquisition of Employee Business Cards</w:t>
      </w:r>
    </w:p>
    <w:p w:rsidR="00883460" w:rsidRPr="00CC4B3B" w:rsidRDefault="00883460" w:rsidP="00883460"/>
    <w:p w:rsidR="00883460" w:rsidRPr="00CC4B3B" w:rsidRDefault="00883460" w:rsidP="00883460">
      <w:pPr>
        <w:rPr>
          <w:b/>
          <w:u w:val="single"/>
        </w:rPr>
      </w:pPr>
      <w:r w:rsidRPr="00CC4B3B">
        <w:rPr>
          <w:b/>
          <w:u w:val="single"/>
        </w:rPr>
        <w:t>BACKGROUND</w:t>
      </w:r>
    </w:p>
    <w:p w:rsidR="00883460" w:rsidRPr="00CC4B3B" w:rsidRDefault="00883460" w:rsidP="00883460">
      <w:pPr>
        <w:rPr>
          <w:b/>
          <w:u w:val="single"/>
        </w:rPr>
      </w:pPr>
    </w:p>
    <w:p w:rsidR="00883460" w:rsidRPr="00CC4B3B" w:rsidRDefault="00883460" w:rsidP="00883460">
      <w:r w:rsidRPr="00CC4B3B">
        <w:t>On March 17, 1998, the Deputy Associate General Counsel (DAGC), HHS, issued a memorandum on the subject “Use of General Appropriation Funds to Purchase Business Cards for Employees”.  This memorandum clarifies the U.S. Department of Justice’s opinion dated August 11, 1997, authorizing executive agencies, under certain circumstances, to use appropriations to purchase business cards for employees.</w:t>
      </w:r>
    </w:p>
    <w:p w:rsidR="00883460" w:rsidRPr="00CC4B3B" w:rsidRDefault="00883460" w:rsidP="00883460"/>
    <w:p w:rsidR="00883460" w:rsidRPr="00CC4B3B" w:rsidRDefault="00883460" w:rsidP="00883460">
      <w:r w:rsidRPr="00CC4B3B">
        <w:t>On April 20, 1998, the Deputy Assistant Secretary, Finance, HHS, issued a memorandum on the subject “General Counsel Opinion on Business Card</w:t>
      </w:r>
      <w:r w:rsidR="00217E5E">
        <w:t>s</w:t>
      </w:r>
      <w:r w:rsidRPr="00CC4B3B">
        <w:t>”.  This memorandum referenced the DAGC, HHS, March decision and advised OPDIV Chief Financial Officers to evaluate their individual circumstances in applying DAGC’s guidance.</w:t>
      </w:r>
    </w:p>
    <w:p w:rsidR="00883460" w:rsidRPr="00CC4B3B" w:rsidRDefault="00883460" w:rsidP="00883460"/>
    <w:p w:rsidR="00883460" w:rsidRPr="00CC4B3B" w:rsidRDefault="00883460" w:rsidP="00883460">
      <w:r w:rsidRPr="00CC4B3B">
        <w:t>On June 10, 2004, the</w:t>
      </w:r>
      <w:r w:rsidR="00217E5E">
        <w:t xml:space="preserve"> NIH</w:t>
      </w:r>
      <w:r w:rsidRPr="00CC4B3B">
        <w:t xml:space="preserve"> Head of the Contracting Activity and Director, Office of Acquisition Management and Policy, and the</w:t>
      </w:r>
      <w:r w:rsidR="00217E5E">
        <w:t xml:space="preserve"> NIH</w:t>
      </w:r>
      <w:r w:rsidRPr="00CC4B3B">
        <w:t xml:space="preserve"> Director and Deputy Chief Financial Officer, Office of Financial Management issued a memo</w:t>
      </w:r>
      <w:r>
        <w:t>randum</w:t>
      </w:r>
      <w:r w:rsidRPr="00CC4B3B">
        <w:t xml:space="preserve"> that authorized the use of appropriated funds to purchase employee business cards for NIH employees, </w:t>
      </w:r>
      <w:r>
        <w:t xml:space="preserve">who </w:t>
      </w:r>
      <w:r w:rsidRPr="00CC4B3B">
        <w:t>in the conduct of their official duties</w:t>
      </w:r>
      <w:r>
        <w:t>,</w:t>
      </w:r>
      <w:r w:rsidRPr="00CC4B3B">
        <w:t xml:space="preserve"> interface significantly and continuously with people or organizations external to the NIH to further the mission of the NIH.</w:t>
      </w:r>
    </w:p>
    <w:p w:rsidR="00883460" w:rsidRPr="00CC4B3B" w:rsidRDefault="00883460" w:rsidP="00883460"/>
    <w:p w:rsidR="00883460" w:rsidRPr="007827F6" w:rsidRDefault="00883460" w:rsidP="00883460">
      <w:pPr>
        <w:rPr>
          <w:rStyle w:val="IntenseReference"/>
        </w:rPr>
      </w:pPr>
      <w:r w:rsidRPr="007827F6">
        <w:rPr>
          <w:rStyle w:val="IntenseReference"/>
        </w:rPr>
        <w:t>POLICY</w:t>
      </w:r>
    </w:p>
    <w:p w:rsidR="00883460" w:rsidRPr="00CC4B3B" w:rsidRDefault="00883460" w:rsidP="00883460"/>
    <w:p w:rsidR="00883460" w:rsidRPr="00CC4B3B" w:rsidRDefault="00883460" w:rsidP="00883460">
      <w:r w:rsidRPr="00CC4B3B">
        <w:t>Based on the above memoranda</w:t>
      </w:r>
      <w:r>
        <w:t>,</w:t>
      </w:r>
      <w:r w:rsidRPr="00CC4B3B">
        <w:t xml:space="preserve"> OGC decisions, and the need to ensure that the policy remains current with the latest technologies, mandatory sources, and needs of NIH employees, this memorandum will provide the latest policy and approval levels for the acquisition of employee business cards.</w:t>
      </w:r>
    </w:p>
    <w:p w:rsidR="00883460" w:rsidRPr="00CC4B3B" w:rsidRDefault="00883460" w:rsidP="00883460"/>
    <w:p w:rsidR="00883460" w:rsidRPr="00CC4B3B" w:rsidRDefault="00883460" w:rsidP="00883460">
      <w:r w:rsidRPr="00CC4B3B">
        <w:t>NIH continues to authorize the purchase of employee business cards for NIH employees for the performance of their official duties, and only if there is a critical need to interface with the general public on a routine and continual basis.</w:t>
      </w:r>
    </w:p>
    <w:p w:rsidR="00883460" w:rsidRPr="00C45E0F" w:rsidRDefault="00883460" w:rsidP="007827F6">
      <w:pPr>
        <w:pStyle w:val="NoSpacing"/>
      </w:pPr>
      <w:bookmarkStart w:id="0" w:name="_GoBack"/>
      <w:bookmarkEnd w:id="0"/>
      <w:r w:rsidRPr="00C45E0F">
        <w:t>Justification Required</w:t>
      </w:r>
      <w:r>
        <w:t>:</w:t>
      </w:r>
    </w:p>
    <w:p w:rsidR="00883460" w:rsidRDefault="00883460" w:rsidP="00883460"/>
    <w:p w:rsidR="00883460" w:rsidRPr="00371435" w:rsidRDefault="00883460" w:rsidP="00883460">
      <w:r>
        <w:t xml:space="preserve">As such, each request for business cards must be thoroughly justified by including the following </w:t>
      </w:r>
      <w:r w:rsidRPr="00371435">
        <w:t>information:</w:t>
      </w:r>
    </w:p>
    <w:p w:rsidR="00883460" w:rsidRPr="00371435" w:rsidRDefault="00883460" w:rsidP="00883460"/>
    <w:p w:rsidR="00883460" w:rsidRPr="00371435" w:rsidRDefault="00883460" w:rsidP="00883460">
      <w:pPr>
        <w:pStyle w:val="ListParagraph"/>
        <w:numPr>
          <w:ilvl w:val="0"/>
          <w:numId w:val="38"/>
        </w:numPr>
        <w:spacing w:line="259" w:lineRule="auto"/>
      </w:pPr>
      <w:r w:rsidRPr="00371435">
        <w:t>A description of the employee’s duties</w:t>
      </w:r>
    </w:p>
    <w:p w:rsidR="00883460" w:rsidRPr="00371435" w:rsidRDefault="00883460" w:rsidP="00883460">
      <w:pPr>
        <w:pStyle w:val="ListParagraph"/>
        <w:numPr>
          <w:ilvl w:val="0"/>
          <w:numId w:val="38"/>
        </w:numPr>
        <w:spacing w:line="259" w:lineRule="auto"/>
      </w:pPr>
      <w:r w:rsidRPr="00371435">
        <w:t>Rationale for why business cards are needed</w:t>
      </w:r>
    </w:p>
    <w:p w:rsidR="00883460" w:rsidRPr="00371435" w:rsidRDefault="00883460" w:rsidP="00883460">
      <w:pPr>
        <w:pStyle w:val="ListParagraph"/>
        <w:numPr>
          <w:ilvl w:val="0"/>
          <w:numId w:val="38"/>
        </w:numPr>
        <w:spacing w:line="259" w:lineRule="auto"/>
      </w:pPr>
      <w:r w:rsidRPr="00371435">
        <w:t>Level of interaction with people or organizations external to NIH</w:t>
      </w:r>
      <w:r>
        <w:t>, including types of interaction and frequency</w:t>
      </w:r>
    </w:p>
    <w:p w:rsidR="00883460" w:rsidRDefault="00883460" w:rsidP="00883460">
      <w:pPr>
        <w:pStyle w:val="ListParagraph"/>
        <w:numPr>
          <w:ilvl w:val="0"/>
          <w:numId w:val="38"/>
        </w:numPr>
        <w:spacing w:line="259" w:lineRule="auto"/>
      </w:pPr>
      <w:r w:rsidRPr="00371435">
        <w:t>Adverse impact to the employee’s communication capabilities with external parties if business cards are not authorized</w:t>
      </w:r>
    </w:p>
    <w:p w:rsidR="00883460" w:rsidRDefault="00883460" w:rsidP="00883460"/>
    <w:p w:rsidR="00883460" w:rsidRDefault="00883460" w:rsidP="007827F6">
      <w:pPr>
        <w:pStyle w:val="NoSpacing"/>
      </w:pPr>
      <w:r>
        <w:t>Business Card Requirements:</w:t>
      </w:r>
    </w:p>
    <w:p w:rsidR="00883460" w:rsidRPr="00C45E0F" w:rsidRDefault="00883460" w:rsidP="00883460">
      <w:pPr>
        <w:rPr>
          <w:u w:val="single"/>
        </w:rPr>
      </w:pPr>
    </w:p>
    <w:p w:rsidR="00883460" w:rsidRPr="00371435" w:rsidRDefault="00883460" w:rsidP="00883460">
      <w:r w:rsidRPr="00371435">
        <w:t xml:space="preserve">Given the importance of NIH branding and also to ensure that business cards are used for official duty only, all business cards </w:t>
      </w:r>
      <w:r w:rsidRPr="007827F6">
        <w:rPr>
          <w:rStyle w:val="NewChar"/>
        </w:rPr>
        <w:t>must</w:t>
      </w:r>
      <w:r w:rsidRPr="00371435">
        <w:t xml:space="preserve"> include the following information:</w:t>
      </w:r>
    </w:p>
    <w:p w:rsidR="00883460" w:rsidRPr="00371435" w:rsidRDefault="00883460" w:rsidP="00883460"/>
    <w:p w:rsidR="00883460" w:rsidRPr="00371435" w:rsidRDefault="00883460" w:rsidP="00883460">
      <w:pPr>
        <w:pStyle w:val="ListParagraph"/>
        <w:numPr>
          <w:ilvl w:val="0"/>
          <w:numId w:val="36"/>
        </w:numPr>
        <w:spacing w:line="259" w:lineRule="auto"/>
      </w:pPr>
      <w:r w:rsidRPr="00371435">
        <w:t xml:space="preserve">Department of Health and Human Services (spelled out) </w:t>
      </w:r>
      <w:r w:rsidRPr="007827F6">
        <w:rPr>
          <w:rStyle w:val="NewChar"/>
        </w:rPr>
        <w:t>or</w:t>
      </w:r>
      <w:r w:rsidRPr="00371435">
        <w:t xml:space="preserve"> the DHHS logo</w:t>
      </w:r>
    </w:p>
    <w:p w:rsidR="00883460" w:rsidRPr="00371435" w:rsidRDefault="00883460" w:rsidP="00883460">
      <w:pPr>
        <w:pStyle w:val="ListParagraph"/>
        <w:numPr>
          <w:ilvl w:val="0"/>
          <w:numId w:val="36"/>
        </w:numPr>
        <w:spacing w:line="259" w:lineRule="auto"/>
      </w:pPr>
      <w:r w:rsidRPr="00371435">
        <w:t xml:space="preserve">National Institutes of Health (spelled out) </w:t>
      </w:r>
      <w:r w:rsidRPr="007827F6">
        <w:rPr>
          <w:rStyle w:val="NewChar"/>
        </w:rPr>
        <w:t>and</w:t>
      </w:r>
      <w:r w:rsidRPr="00371435">
        <w:t xml:space="preserve"> the NIH logo</w:t>
      </w:r>
    </w:p>
    <w:p w:rsidR="00883460" w:rsidRPr="00371435" w:rsidRDefault="00883460" w:rsidP="00883460">
      <w:pPr>
        <w:pStyle w:val="ListParagraph"/>
        <w:numPr>
          <w:ilvl w:val="0"/>
          <w:numId w:val="36"/>
        </w:numPr>
        <w:spacing w:line="259" w:lineRule="auto"/>
      </w:pPr>
      <w:r>
        <w:t xml:space="preserve">Employee’s </w:t>
      </w:r>
      <w:r w:rsidRPr="00371435">
        <w:t>Name</w:t>
      </w:r>
    </w:p>
    <w:p w:rsidR="00883460" w:rsidRPr="00371435" w:rsidRDefault="00883460" w:rsidP="00883460">
      <w:pPr>
        <w:pStyle w:val="ListParagraph"/>
        <w:numPr>
          <w:ilvl w:val="0"/>
          <w:numId w:val="36"/>
        </w:numPr>
        <w:spacing w:line="259" w:lineRule="auto"/>
      </w:pPr>
      <w:r>
        <w:t xml:space="preserve">Employee’s </w:t>
      </w:r>
      <w:r w:rsidRPr="00371435">
        <w:t>Official Title</w:t>
      </w:r>
    </w:p>
    <w:p w:rsidR="00883460" w:rsidRPr="00371435" w:rsidRDefault="00883460" w:rsidP="00883460">
      <w:pPr>
        <w:pStyle w:val="ListParagraph"/>
        <w:numPr>
          <w:ilvl w:val="0"/>
          <w:numId w:val="36"/>
        </w:numPr>
        <w:spacing w:line="259" w:lineRule="auto"/>
      </w:pPr>
      <w:r w:rsidRPr="00371435">
        <w:t>Business Address</w:t>
      </w:r>
    </w:p>
    <w:p w:rsidR="00883460" w:rsidRPr="00371435" w:rsidRDefault="00883460" w:rsidP="00883460">
      <w:pPr>
        <w:pStyle w:val="ListParagraph"/>
        <w:numPr>
          <w:ilvl w:val="0"/>
          <w:numId w:val="36"/>
        </w:numPr>
        <w:spacing w:line="259" w:lineRule="auto"/>
      </w:pPr>
      <w:r w:rsidRPr="00371435">
        <w:t>Business Telephone (office or mobile)</w:t>
      </w:r>
    </w:p>
    <w:p w:rsidR="00883460" w:rsidRPr="00371435" w:rsidRDefault="00883460" w:rsidP="00883460">
      <w:pPr>
        <w:pStyle w:val="ListParagraph"/>
        <w:numPr>
          <w:ilvl w:val="0"/>
          <w:numId w:val="36"/>
        </w:numPr>
        <w:spacing w:line="259" w:lineRule="auto"/>
      </w:pPr>
      <w:r w:rsidRPr="00371435">
        <w:t>Fax Number (if applicable)</w:t>
      </w:r>
    </w:p>
    <w:p w:rsidR="00883460" w:rsidRPr="00371435" w:rsidRDefault="00883460" w:rsidP="00883460">
      <w:pPr>
        <w:pStyle w:val="ListParagraph"/>
        <w:numPr>
          <w:ilvl w:val="0"/>
          <w:numId w:val="36"/>
        </w:numPr>
        <w:spacing w:line="259" w:lineRule="auto"/>
      </w:pPr>
      <w:r w:rsidRPr="00371435">
        <w:t>Email Address</w:t>
      </w:r>
    </w:p>
    <w:p w:rsidR="00883460" w:rsidRDefault="00883460" w:rsidP="00883460"/>
    <w:p w:rsidR="00883460" w:rsidRDefault="00883460" w:rsidP="00883460">
      <w:r>
        <w:t xml:space="preserve">Employees </w:t>
      </w:r>
      <w:r w:rsidRPr="007827F6">
        <w:rPr>
          <w:rStyle w:val="NewChar"/>
        </w:rPr>
        <w:t>may</w:t>
      </w:r>
      <w:r>
        <w:t xml:space="preserve"> also include other items such as official websites, twitter feeds, etc.  Personal contact information should not be included on the business card.  A sample business card should be provided with the justification for approval.</w:t>
      </w:r>
    </w:p>
    <w:p w:rsidR="00883460" w:rsidRDefault="00883460" w:rsidP="00883460"/>
    <w:p w:rsidR="00883460" w:rsidRDefault="00883460" w:rsidP="007827F6">
      <w:pPr>
        <w:pStyle w:val="NoSpacing"/>
      </w:pPr>
      <w:r>
        <w:t>Mandatory Sources:</w:t>
      </w:r>
    </w:p>
    <w:p w:rsidR="00883460" w:rsidRPr="00C45E0F" w:rsidRDefault="00883460" w:rsidP="00883460">
      <w:pPr>
        <w:rPr>
          <w:u w:val="single"/>
        </w:rPr>
      </w:pPr>
    </w:p>
    <w:p w:rsidR="00883460" w:rsidRPr="00371435" w:rsidRDefault="00883460" w:rsidP="00883460">
      <w:r w:rsidRPr="00371435">
        <w:t>If using appropriated funds, business cards must be purchased in quantities of no more than 250 using one of the following two mandatory sources:</w:t>
      </w:r>
    </w:p>
    <w:p w:rsidR="00883460" w:rsidRPr="00371435" w:rsidRDefault="00883460" w:rsidP="00883460"/>
    <w:p w:rsidR="00883460" w:rsidRPr="00371435" w:rsidRDefault="00883460" w:rsidP="00883460">
      <w:pPr>
        <w:pStyle w:val="ListParagraph"/>
        <w:numPr>
          <w:ilvl w:val="0"/>
          <w:numId w:val="35"/>
        </w:numPr>
        <w:spacing w:line="259" w:lineRule="auto"/>
      </w:pPr>
      <w:r w:rsidRPr="00371435">
        <w:t>Printing Services, Program Support Center (PSC)</w:t>
      </w:r>
    </w:p>
    <w:p w:rsidR="00883460" w:rsidRPr="00371435" w:rsidRDefault="00883460" w:rsidP="00883460">
      <w:pPr>
        <w:pStyle w:val="ListParagraph"/>
        <w:numPr>
          <w:ilvl w:val="0"/>
          <w:numId w:val="35"/>
        </w:numPr>
        <w:spacing w:line="259" w:lineRule="auto"/>
      </w:pPr>
      <w:r>
        <w:t>Envision Print (www.Envisionbusinesscards.com)</w:t>
      </w:r>
    </w:p>
    <w:p w:rsidR="00883460" w:rsidRPr="00883460" w:rsidRDefault="00883460" w:rsidP="00883460">
      <w:pPr>
        <w:pStyle w:val="ListParagraph"/>
        <w:rPr>
          <w:sz w:val="16"/>
          <w:szCs w:val="16"/>
        </w:rPr>
      </w:pPr>
    </w:p>
    <w:p w:rsidR="00883460" w:rsidRPr="00371435" w:rsidRDefault="00883460" w:rsidP="00883460">
      <w:r w:rsidRPr="00371435">
        <w:t xml:space="preserve">No other source can be authorized </w:t>
      </w:r>
      <w:r>
        <w:t xml:space="preserve">for the purchase of business cards </w:t>
      </w:r>
      <w:r w:rsidRPr="00371435">
        <w:t>unless NIH approval for an exception is obtained from OALM and incorporated in the IC’s business card policy.</w:t>
      </w:r>
    </w:p>
    <w:p w:rsidR="00883460" w:rsidRPr="00883460" w:rsidRDefault="00883460" w:rsidP="00883460">
      <w:pPr>
        <w:rPr>
          <w:sz w:val="16"/>
          <w:szCs w:val="16"/>
        </w:rPr>
      </w:pPr>
    </w:p>
    <w:p w:rsidR="00883460" w:rsidRPr="00371435" w:rsidRDefault="00883460" w:rsidP="00883460">
      <w:r>
        <w:t xml:space="preserve">ICs may authorize employees to </w:t>
      </w:r>
      <w:r w:rsidRPr="00371435">
        <w:t>print their own business cards using business card stock and printers as long as the NIH-prescribed format is utilized</w:t>
      </w:r>
      <w:r>
        <w:t xml:space="preserve"> </w:t>
      </w:r>
      <w:r w:rsidRPr="007827F6">
        <w:rPr>
          <w:rStyle w:val="NewChar"/>
        </w:rPr>
        <w:t>and</w:t>
      </w:r>
      <w:r>
        <w:t xml:space="preserve"> approval is obtained in advance using the IC’s individual policy and process</w:t>
      </w:r>
      <w:r w:rsidRPr="00371435">
        <w:t>.  This option may be attractive because it is more cost effective, and cards can be printed in limited quantities especially given the tendency for NIH employees to change positions, addresses, and Institutes/Centers.</w:t>
      </w:r>
    </w:p>
    <w:p w:rsidR="00883460" w:rsidRPr="00883460" w:rsidRDefault="00883460" w:rsidP="00883460">
      <w:pPr>
        <w:rPr>
          <w:sz w:val="16"/>
          <w:szCs w:val="16"/>
        </w:rPr>
      </w:pPr>
    </w:p>
    <w:p w:rsidR="00883460" w:rsidRPr="00C45E0F" w:rsidRDefault="00883460" w:rsidP="007827F6">
      <w:pPr>
        <w:pStyle w:val="NoSpacing"/>
      </w:pPr>
      <w:r w:rsidRPr="00C45E0F">
        <w:t>Requirement for IC Policy:</w:t>
      </w:r>
    </w:p>
    <w:p w:rsidR="00883460" w:rsidRPr="00883460" w:rsidRDefault="00883460" w:rsidP="00883460">
      <w:pPr>
        <w:rPr>
          <w:sz w:val="16"/>
          <w:szCs w:val="16"/>
        </w:rPr>
      </w:pPr>
    </w:p>
    <w:p w:rsidR="00883460" w:rsidRPr="00CC4B3B" w:rsidRDefault="00883460" w:rsidP="00883460">
      <w:r>
        <w:lastRenderedPageBreak/>
        <w:t>In addition to the requirements that must be followed to purchase business cards, e</w:t>
      </w:r>
      <w:r w:rsidRPr="00CC4B3B">
        <w:t>ach I</w:t>
      </w:r>
      <w:r>
        <w:t xml:space="preserve">C </w:t>
      </w:r>
      <w:r w:rsidRPr="00CC4B3B">
        <w:t xml:space="preserve">must develop an individual policy that </w:t>
      </w:r>
      <w:r>
        <w:t xml:space="preserve">meets the requirements listed above, and </w:t>
      </w:r>
      <w:r w:rsidRPr="00CC4B3B">
        <w:t xml:space="preserve">includes the following </w:t>
      </w:r>
      <w:r>
        <w:t xml:space="preserve">additional </w:t>
      </w:r>
      <w:r w:rsidRPr="00CC4B3B">
        <w:t>information:</w:t>
      </w:r>
    </w:p>
    <w:p w:rsidR="00883460" w:rsidRPr="00883460" w:rsidRDefault="00883460" w:rsidP="00883460">
      <w:pPr>
        <w:rPr>
          <w:sz w:val="16"/>
          <w:szCs w:val="16"/>
        </w:rPr>
      </w:pPr>
    </w:p>
    <w:p w:rsidR="00883460" w:rsidRPr="00CC4B3B" w:rsidRDefault="00883460" w:rsidP="00883460">
      <w:pPr>
        <w:pStyle w:val="ListParagraph"/>
        <w:numPr>
          <w:ilvl w:val="0"/>
          <w:numId w:val="37"/>
        </w:numPr>
        <w:spacing w:line="259" w:lineRule="auto"/>
      </w:pPr>
      <w:r w:rsidRPr="007827F6">
        <w:rPr>
          <w:rStyle w:val="Strong"/>
        </w:rPr>
        <w:t>The position of the person responsible for approving business cards within the IC.</w:t>
      </w:r>
      <w:r w:rsidRPr="00C45E0F">
        <w:t xml:space="preserve">  To </w:t>
      </w:r>
      <w:r>
        <w:t>en</w:t>
      </w:r>
      <w:r w:rsidRPr="00C45E0F">
        <w:t>sure broad oversight and policy compliance, the approval level must be with the Executive Officer, Deputy Executive Officer, Chief Administrative Officer(s) or Division Director(s)</w:t>
      </w:r>
      <w:r>
        <w:t>, and may not be delegated further without approval from OALM</w:t>
      </w:r>
      <w:r w:rsidRPr="00C45E0F">
        <w:t>.</w:t>
      </w:r>
    </w:p>
    <w:p w:rsidR="00883460" w:rsidRPr="004E25A5" w:rsidRDefault="00883460" w:rsidP="00883460">
      <w:pPr>
        <w:pStyle w:val="ListParagraph"/>
        <w:numPr>
          <w:ilvl w:val="0"/>
          <w:numId w:val="37"/>
        </w:numPr>
        <w:spacing w:line="259" w:lineRule="auto"/>
      </w:pPr>
      <w:r w:rsidRPr="007827F6">
        <w:rPr>
          <w:rStyle w:val="Strong"/>
        </w:rPr>
        <w:t>The process for requesting business cards within the IC.</w:t>
      </w:r>
      <w:r>
        <w:t xml:space="preserve">  </w:t>
      </w:r>
      <w:r w:rsidRPr="00C45E0F">
        <w:t>ICs may decide to use a formal memo</w:t>
      </w:r>
      <w:r>
        <w:t>randum</w:t>
      </w:r>
      <w:r w:rsidRPr="00C45E0F">
        <w:t xml:space="preserve">, email, a fax, or other automated system for the approval process, as long as all relevant information is provided, and the approving official’s signature </w:t>
      </w:r>
      <w:r>
        <w:t xml:space="preserve">(electronic or wet) </w:t>
      </w:r>
      <w:r w:rsidRPr="00C45E0F">
        <w:t xml:space="preserve">is included.  </w:t>
      </w:r>
    </w:p>
    <w:p w:rsidR="00883460" w:rsidRPr="00C45E0F" w:rsidRDefault="00883460" w:rsidP="00883460">
      <w:pPr>
        <w:pStyle w:val="ListParagraph"/>
        <w:numPr>
          <w:ilvl w:val="0"/>
          <w:numId w:val="37"/>
        </w:numPr>
        <w:spacing w:after="160" w:line="259" w:lineRule="auto"/>
      </w:pPr>
      <w:r w:rsidRPr="004E25A5">
        <w:t xml:space="preserve">If desired, an </w:t>
      </w:r>
      <w:r w:rsidRPr="00C45E0F">
        <w:t xml:space="preserve">IC may develop a blanket list of pre-approved key positions that will not require further approval.  For example, an IC may pre-approve the IC Director, IC Executive Officer, IC Scientific Director/Division Director, or other positions that have a demonstrated need for business cards given the nature of their positions.  This will eliminate the need to obtain approval prior to purchasing business cards for those pre-authorized positions.  </w:t>
      </w:r>
    </w:p>
    <w:p w:rsidR="00883460" w:rsidRPr="007827F6" w:rsidRDefault="00883460" w:rsidP="00883460">
      <w:pPr>
        <w:rPr>
          <w:rStyle w:val="IntenseReference"/>
        </w:rPr>
      </w:pPr>
      <w:r w:rsidRPr="007827F6">
        <w:rPr>
          <w:rStyle w:val="IntenseReference"/>
        </w:rPr>
        <w:t>LIMITATIONS</w:t>
      </w:r>
    </w:p>
    <w:p w:rsidR="00883460" w:rsidRPr="00883460" w:rsidRDefault="00883460" w:rsidP="00883460">
      <w:pPr>
        <w:rPr>
          <w:sz w:val="16"/>
          <w:szCs w:val="16"/>
        </w:rPr>
      </w:pPr>
    </w:p>
    <w:p w:rsidR="00883460" w:rsidRPr="00CC4B3B" w:rsidRDefault="00883460" w:rsidP="00883460">
      <w:r w:rsidRPr="00CC4B3B">
        <w:t xml:space="preserve">Business cards may </w:t>
      </w:r>
      <w:r w:rsidRPr="007827F6">
        <w:rPr>
          <w:rStyle w:val="NewChar"/>
        </w:rPr>
        <w:t>not</w:t>
      </w:r>
      <w:r w:rsidRPr="00CC4B3B">
        <w:t xml:space="preserve"> be purchased for Federal Advisory Committee Members or Special Government Employees.</w:t>
      </w:r>
    </w:p>
    <w:p w:rsidR="00883460" w:rsidRPr="00883460" w:rsidRDefault="00883460" w:rsidP="00883460">
      <w:pPr>
        <w:rPr>
          <w:sz w:val="16"/>
          <w:szCs w:val="16"/>
        </w:rPr>
      </w:pPr>
    </w:p>
    <w:p w:rsidR="00883460" w:rsidRPr="00CC4B3B" w:rsidRDefault="00883460" w:rsidP="00883460">
      <w:r w:rsidRPr="00CC4B3B">
        <w:t>Business cards cannot be purchased for unofficial business, or if there isn’t a need to interface with the public on a regular and continual basis.</w:t>
      </w:r>
    </w:p>
    <w:p w:rsidR="00883460" w:rsidRPr="00883460" w:rsidRDefault="00883460" w:rsidP="00883460">
      <w:pPr>
        <w:rPr>
          <w:sz w:val="16"/>
          <w:szCs w:val="16"/>
        </w:rPr>
      </w:pPr>
    </w:p>
    <w:p w:rsidR="00883460" w:rsidRPr="007827F6" w:rsidRDefault="00883460" w:rsidP="00883460">
      <w:pPr>
        <w:rPr>
          <w:rStyle w:val="IntenseReference"/>
        </w:rPr>
      </w:pPr>
      <w:r w:rsidRPr="007827F6">
        <w:rPr>
          <w:rStyle w:val="IntenseReference"/>
        </w:rPr>
        <w:t>INQUIRIES</w:t>
      </w:r>
    </w:p>
    <w:p w:rsidR="00883460" w:rsidRPr="00883460" w:rsidRDefault="00883460" w:rsidP="00883460">
      <w:pPr>
        <w:rPr>
          <w:sz w:val="16"/>
          <w:szCs w:val="16"/>
        </w:rPr>
      </w:pPr>
    </w:p>
    <w:p w:rsidR="00883460" w:rsidRDefault="00883460" w:rsidP="00883460">
      <w:r>
        <w:t xml:space="preserve">If you have questions regarding this memorandum, please contact the </w:t>
      </w:r>
      <w:r w:rsidR="00886CFF">
        <w:t>Office of Acquisition Management and Policy</w:t>
      </w:r>
      <w:r>
        <w:t xml:space="preserve"> by telephone at (301) 496-</w:t>
      </w:r>
      <w:r w:rsidR="00886CFF">
        <w:t>4422</w:t>
      </w:r>
      <w:r>
        <w:t xml:space="preserve"> or by email, </w:t>
      </w:r>
      <w:hyperlink r:id="rId8" w:history="1">
        <w:r w:rsidR="00886CFF" w:rsidRPr="00203E5B">
          <w:rPr>
            <w:rStyle w:val="Hyperlink"/>
          </w:rPr>
          <w:t>OAMP@nih.gov</w:t>
        </w:r>
      </w:hyperlink>
      <w:r>
        <w:t>.</w:t>
      </w:r>
    </w:p>
    <w:p w:rsidR="00883460" w:rsidRDefault="00883460" w:rsidP="00883460"/>
    <w:p w:rsidR="00883460" w:rsidRDefault="00883460" w:rsidP="00883460">
      <w:r>
        <w:t>This memorandum supersedes all previous guidance.</w:t>
      </w:r>
    </w:p>
    <w:p w:rsidR="00883460" w:rsidRDefault="00883460" w:rsidP="00883460"/>
    <w:p w:rsidR="00883460" w:rsidRDefault="005C392A" w:rsidP="00883460">
      <w:r>
        <w:tab/>
        <w:t>/S/</w:t>
      </w:r>
      <w:r>
        <w:tab/>
      </w:r>
      <w:r>
        <w:tab/>
      </w:r>
      <w:r>
        <w:tab/>
      </w:r>
      <w:r>
        <w:tab/>
      </w:r>
      <w:r>
        <w:tab/>
      </w:r>
      <w:r>
        <w:tab/>
      </w:r>
      <w:r>
        <w:tab/>
        <w:t>/S/</w:t>
      </w:r>
    </w:p>
    <w:p w:rsidR="006A5AEC" w:rsidRDefault="006A5AEC" w:rsidP="00883460">
      <w:r>
        <w:t>________________________________</w:t>
      </w:r>
      <w:r>
        <w:tab/>
      </w:r>
      <w:r>
        <w:tab/>
        <w:t>__________________________________</w:t>
      </w:r>
    </w:p>
    <w:p w:rsidR="00883460" w:rsidRDefault="00883460" w:rsidP="00883460">
      <w:r>
        <w:t>Diane J. Frasier</w:t>
      </w:r>
      <w:r w:rsidR="005C392A">
        <w:tab/>
      </w:r>
      <w:r w:rsidR="005C392A">
        <w:tab/>
      </w:r>
      <w:r w:rsidR="005C392A">
        <w:tab/>
      </w:r>
      <w:r w:rsidR="005C392A">
        <w:tab/>
      </w:r>
      <w:r w:rsidR="005C392A">
        <w:tab/>
      </w:r>
      <w:r>
        <w:t>Glenda Conroy</w:t>
      </w:r>
    </w:p>
    <w:p w:rsidR="00883460" w:rsidRDefault="00883460" w:rsidP="00883460">
      <w:r>
        <w:t>Head of the Contracting Activity and</w:t>
      </w:r>
      <w:r>
        <w:tab/>
      </w:r>
      <w:r>
        <w:tab/>
      </w:r>
      <w:r>
        <w:tab/>
        <w:t>Director, Office of Financial Management</w:t>
      </w:r>
    </w:p>
    <w:p w:rsidR="00883460" w:rsidRDefault="00883460" w:rsidP="00883460">
      <w:r>
        <w:t>Director, Office of Acquisition</w:t>
      </w:r>
      <w:r w:rsidR="005C392A">
        <w:t xml:space="preserve"> and</w:t>
      </w:r>
      <w:r w:rsidR="005C392A">
        <w:tab/>
      </w:r>
      <w:r w:rsidR="005C392A">
        <w:tab/>
      </w:r>
      <w:r w:rsidR="005C392A">
        <w:tab/>
      </w:r>
      <w:r>
        <w:t>Deputy Chief Financial Officer</w:t>
      </w:r>
    </w:p>
    <w:p w:rsidR="00883460" w:rsidRDefault="00883460" w:rsidP="005C392A">
      <w:pPr>
        <w:spacing w:line="1200" w:lineRule="auto"/>
      </w:pPr>
      <w:r>
        <w:t>Logistics Management</w:t>
      </w:r>
    </w:p>
    <w:p w:rsidR="00883460" w:rsidRDefault="00883460" w:rsidP="00883460">
      <w:r>
        <w:t>Attachment – Sample Requests for Approval Memorandum</w:t>
      </w:r>
    </w:p>
    <w:p w:rsidR="00883460" w:rsidRDefault="00883460" w:rsidP="00883460">
      <w:pPr>
        <w:jc w:val="right"/>
      </w:pPr>
      <w:r>
        <w:t>Attachment</w:t>
      </w:r>
    </w:p>
    <w:p w:rsidR="00883460" w:rsidRDefault="00883460" w:rsidP="00883460"/>
    <w:p w:rsidR="00883460" w:rsidRPr="004F7E6E" w:rsidRDefault="00883460" w:rsidP="00883460">
      <w:pPr>
        <w:jc w:val="center"/>
        <w:rPr>
          <w:rStyle w:val="Strong"/>
        </w:rPr>
      </w:pPr>
      <w:r w:rsidRPr="004F7E6E">
        <w:rPr>
          <w:rStyle w:val="Strong"/>
        </w:rPr>
        <w:t>USE OF APPROPRIATIONS TO PURCHASE EMPLOYEE BUSINESS CARDS</w:t>
      </w:r>
    </w:p>
    <w:p w:rsidR="00883460" w:rsidRDefault="00883460" w:rsidP="00883460"/>
    <w:p w:rsidR="00883460" w:rsidRPr="004F7E6E" w:rsidRDefault="00883460" w:rsidP="00883460">
      <w:pPr>
        <w:jc w:val="center"/>
        <w:rPr>
          <w:rStyle w:val="IntenseReference"/>
        </w:rPr>
      </w:pPr>
      <w:r w:rsidRPr="004F7E6E">
        <w:rPr>
          <w:rStyle w:val="IntenseReference"/>
        </w:rPr>
        <w:t>SAMPLE REQUEST FOR APPROVAL MEMORANDUM</w:t>
      </w:r>
    </w:p>
    <w:p w:rsidR="00883460" w:rsidRDefault="00883460" w:rsidP="00883460"/>
    <w:p w:rsidR="00883460" w:rsidRDefault="00883460" w:rsidP="00883460">
      <w:r>
        <w:t>DATE:</w:t>
      </w:r>
    </w:p>
    <w:p w:rsidR="00883460" w:rsidRDefault="00883460" w:rsidP="00883460"/>
    <w:p w:rsidR="00883460" w:rsidRDefault="00883460" w:rsidP="00883460">
      <w:r>
        <w:t>FROM:</w:t>
      </w:r>
    </w:p>
    <w:p w:rsidR="00883460" w:rsidRDefault="00883460" w:rsidP="00883460"/>
    <w:p w:rsidR="00883460" w:rsidRDefault="00883460" w:rsidP="00883460">
      <w:r>
        <w:t>TO:</w:t>
      </w:r>
      <w:r>
        <w:tab/>
      </w:r>
      <w:r>
        <w:tab/>
        <w:t>(Insert Name)</w:t>
      </w:r>
    </w:p>
    <w:p w:rsidR="00883460" w:rsidRDefault="00883460" w:rsidP="00883460">
      <w:pPr>
        <w:ind w:left="720" w:firstLine="720"/>
      </w:pPr>
      <w:r>
        <w:t>Executive Officer, (Insert IC)</w:t>
      </w:r>
    </w:p>
    <w:p w:rsidR="00883460" w:rsidRDefault="00883460" w:rsidP="00883460"/>
    <w:p w:rsidR="00883460" w:rsidRDefault="00883460" w:rsidP="00883460">
      <w:r w:rsidRPr="004F7E6E">
        <w:rPr>
          <w:rStyle w:val="Strong"/>
        </w:rPr>
        <w:t>SUBJECT:</w:t>
      </w:r>
      <w:r>
        <w:rPr>
          <w:b/>
        </w:rPr>
        <w:t xml:space="preserve"> </w:t>
      </w:r>
      <w:r>
        <w:t>Request for Approval to Purchase Employee Business Cards</w:t>
      </w:r>
    </w:p>
    <w:p w:rsidR="00883460" w:rsidRDefault="00883460" w:rsidP="00883460"/>
    <w:p w:rsidR="00883460" w:rsidRDefault="00883460" w:rsidP="00883460">
      <w:r>
        <w:t>Attached is the Justification to purchase employee business cards for [insert name] of my staff.</w:t>
      </w:r>
    </w:p>
    <w:p w:rsidR="00883460" w:rsidRDefault="00883460" w:rsidP="00883460"/>
    <w:p w:rsidR="00883460" w:rsidRDefault="00883460" w:rsidP="00883460">
      <w:r>
        <w:t>The employee interacts significantly and continuously with people or organizations external to NIH.  Use of the employee business cards would facilitate prompt and efficient business-related communications in the course of such interaction, which further the statutory mission of NIH.  The quantity of [insert number] employee business cads requested is determined to be reasonable.</w:t>
      </w:r>
    </w:p>
    <w:p w:rsidR="00883460" w:rsidRDefault="00883460" w:rsidP="00883460"/>
    <w:p w:rsidR="00883460" w:rsidRDefault="00883460" w:rsidP="005C392A">
      <w:pPr>
        <w:spacing w:line="1200" w:lineRule="auto"/>
      </w:pPr>
      <w:r>
        <w:t>Your approval is requested.</w:t>
      </w:r>
    </w:p>
    <w:p w:rsidR="00883460" w:rsidRDefault="00883460" w:rsidP="00883460">
      <w:r>
        <w:t>(Signature)</w:t>
      </w:r>
    </w:p>
    <w:p w:rsidR="00883460" w:rsidRDefault="00883460" w:rsidP="00883460">
      <w:r>
        <w:t xml:space="preserve">Immediate Supervisor’s Name (typed) </w:t>
      </w:r>
    </w:p>
    <w:p w:rsidR="00883460" w:rsidRDefault="00883460" w:rsidP="00883460">
      <w:r>
        <w:t>Immediate Supervisor’s Title</w:t>
      </w:r>
    </w:p>
    <w:p w:rsidR="00883460" w:rsidRDefault="00883460" w:rsidP="00883460"/>
    <w:p w:rsidR="00883460" w:rsidRDefault="00883460" w:rsidP="005C392A">
      <w:pPr>
        <w:spacing w:line="1200" w:lineRule="auto"/>
      </w:pPr>
      <w:r>
        <w:t>__</w:t>
      </w:r>
      <w:r w:rsidR="005C392A">
        <w:t xml:space="preserve">____ </w:t>
      </w:r>
      <w:proofErr w:type="gramStart"/>
      <w:r w:rsidR="005C392A">
        <w:t>This</w:t>
      </w:r>
      <w:proofErr w:type="gramEnd"/>
      <w:r w:rsidR="005C392A">
        <w:t xml:space="preserve"> request is approved</w:t>
      </w:r>
      <w:r w:rsidR="005C392A">
        <w:tab/>
      </w:r>
      <w:r w:rsidR="005C392A">
        <w:tab/>
      </w:r>
      <w:r>
        <w:t>________ This request is not approve</w:t>
      </w:r>
      <w:r w:rsidR="005C392A">
        <w:t>d</w:t>
      </w:r>
    </w:p>
    <w:p w:rsidR="00883460" w:rsidRDefault="00097A18" w:rsidP="005C392A">
      <w:pPr>
        <w:spacing w:before="240"/>
      </w:pPr>
      <w:r>
        <w:t>(</w:t>
      </w:r>
      <w:r w:rsidR="00883460">
        <w:t>Signature)</w:t>
      </w:r>
    </w:p>
    <w:p w:rsidR="00807745" w:rsidRDefault="00883460" w:rsidP="00883460">
      <w:r>
        <w:t>Executive Officer’s Name (typed)</w:t>
      </w:r>
    </w:p>
    <w:sectPr w:rsidR="00807745" w:rsidSect="00883460">
      <w:footerReference w:type="default" r:id="rId9"/>
      <w:headerReference w:type="first" r:id="rId10"/>
      <w:footerReference w:type="first" r:id="rId11"/>
      <w:pgSz w:w="12240" w:h="15840"/>
      <w:pgMar w:top="1440" w:right="1440" w:bottom="144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A66" w:rsidRDefault="00827A66" w:rsidP="000440C8">
      <w:r>
        <w:separator/>
      </w:r>
    </w:p>
  </w:endnote>
  <w:endnote w:type="continuationSeparator" w:id="0">
    <w:p w:rsidR="00827A66" w:rsidRDefault="00827A66" w:rsidP="0004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904996"/>
      <w:docPartObj>
        <w:docPartGallery w:val="Page Numbers (Bottom of Page)"/>
        <w:docPartUnique/>
      </w:docPartObj>
    </w:sdtPr>
    <w:sdtEndPr/>
    <w:sdtContent>
      <w:sdt>
        <w:sdtPr>
          <w:id w:val="-848956072"/>
          <w:docPartObj>
            <w:docPartGallery w:val="Page Numbers (Top of Page)"/>
            <w:docPartUnique/>
          </w:docPartObj>
        </w:sdtPr>
        <w:sdtEndPr/>
        <w:sdtContent>
          <w:p w:rsidR="00322789" w:rsidRDefault="00322789">
            <w:pPr>
              <w:pStyle w:val="Footer"/>
              <w:jc w:val="right"/>
            </w:pPr>
            <w:r w:rsidRPr="000440C8">
              <w:t xml:space="preserve">Page </w:t>
            </w:r>
            <w:r w:rsidRPr="000440C8">
              <w:rPr>
                <w:bCs/>
              </w:rPr>
              <w:fldChar w:fldCharType="begin"/>
            </w:r>
            <w:r w:rsidRPr="000440C8">
              <w:rPr>
                <w:bCs/>
              </w:rPr>
              <w:instrText xml:space="preserve"> PAGE </w:instrText>
            </w:r>
            <w:r w:rsidRPr="000440C8">
              <w:rPr>
                <w:bCs/>
              </w:rPr>
              <w:fldChar w:fldCharType="separate"/>
            </w:r>
            <w:r w:rsidR="00D3057D">
              <w:rPr>
                <w:bCs/>
                <w:noProof/>
              </w:rPr>
              <w:t>4</w:t>
            </w:r>
            <w:r w:rsidRPr="000440C8">
              <w:rPr>
                <w:bCs/>
              </w:rPr>
              <w:fldChar w:fldCharType="end"/>
            </w:r>
            <w:r w:rsidRPr="000440C8">
              <w:t xml:space="preserve"> of </w:t>
            </w:r>
            <w:r w:rsidRPr="000440C8">
              <w:rPr>
                <w:bCs/>
              </w:rPr>
              <w:fldChar w:fldCharType="begin"/>
            </w:r>
            <w:r w:rsidRPr="000440C8">
              <w:rPr>
                <w:bCs/>
              </w:rPr>
              <w:instrText xml:space="preserve"> NUMPAGES  </w:instrText>
            </w:r>
            <w:r w:rsidRPr="000440C8">
              <w:rPr>
                <w:bCs/>
              </w:rPr>
              <w:fldChar w:fldCharType="separate"/>
            </w:r>
            <w:r w:rsidR="00D3057D">
              <w:rPr>
                <w:bCs/>
                <w:noProof/>
              </w:rPr>
              <w:t>4</w:t>
            </w:r>
            <w:r w:rsidRPr="000440C8">
              <w:rPr>
                <w:bCs/>
              </w:rPr>
              <w:fldChar w:fldCharType="end"/>
            </w:r>
          </w:p>
        </w:sdtContent>
      </w:sdt>
    </w:sdtContent>
  </w:sdt>
  <w:p w:rsidR="00322789" w:rsidRDefault="003227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027113"/>
      <w:docPartObj>
        <w:docPartGallery w:val="Page Numbers (Bottom of Page)"/>
        <w:docPartUnique/>
      </w:docPartObj>
    </w:sdtPr>
    <w:sdtEndPr/>
    <w:sdtContent>
      <w:sdt>
        <w:sdtPr>
          <w:id w:val="860082579"/>
          <w:docPartObj>
            <w:docPartGallery w:val="Page Numbers (Top of Page)"/>
            <w:docPartUnique/>
          </w:docPartObj>
        </w:sdtPr>
        <w:sdtEndPr/>
        <w:sdtContent>
          <w:p w:rsidR="00D62CDE" w:rsidRPr="00D62CDE" w:rsidRDefault="00D62CDE">
            <w:pPr>
              <w:pStyle w:val="Footer"/>
              <w:jc w:val="right"/>
            </w:pPr>
            <w:r w:rsidRPr="00D62CDE">
              <w:t xml:space="preserve">Page </w:t>
            </w:r>
            <w:r w:rsidRPr="00D62CDE">
              <w:rPr>
                <w:bCs/>
              </w:rPr>
              <w:fldChar w:fldCharType="begin"/>
            </w:r>
            <w:r w:rsidRPr="00D62CDE">
              <w:rPr>
                <w:bCs/>
              </w:rPr>
              <w:instrText xml:space="preserve"> PAGE </w:instrText>
            </w:r>
            <w:r w:rsidRPr="00D62CDE">
              <w:rPr>
                <w:bCs/>
              </w:rPr>
              <w:fldChar w:fldCharType="separate"/>
            </w:r>
            <w:r w:rsidR="00D3057D">
              <w:rPr>
                <w:bCs/>
                <w:noProof/>
              </w:rPr>
              <w:t>1</w:t>
            </w:r>
            <w:r w:rsidRPr="00D62CDE">
              <w:rPr>
                <w:bCs/>
              </w:rPr>
              <w:fldChar w:fldCharType="end"/>
            </w:r>
            <w:r w:rsidRPr="00D62CDE">
              <w:t xml:space="preserve"> of </w:t>
            </w:r>
            <w:r w:rsidRPr="00D62CDE">
              <w:rPr>
                <w:bCs/>
              </w:rPr>
              <w:fldChar w:fldCharType="begin"/>
            </w:r>
            <w:r w:rsidRPr="00D62CDE">
              <w:rPr>
                <w:bCs/>
              </w:rPr>
              <w:instrText xml:space="preserve"> NUMPAGES  </w:instrText>
            </w:r>
            <w:r w:rsidRPr="00D62CDE">
              <w:rPr>
                <w:bCs/>
              </w:rPr>
              <w:fldChar w:fldCharType="separate"/>
            </w:r>
            <w:r w:rsidR="00D3057D">
              <w:rPr>
                <w:bCs/>
                <w:noProof/>
              </w:rPr>
              <w:t>4</w:t>
            </w:r>
            <w:r w:rsidRPr="00D62CDE">
              <w:rPr>
                <w:bCs/>
              </w:rPr>
              <w:fldChar w:fldCharType="end"/>
            </w:r>
          </w:p>
        </w:sdtContent>
      </w:sdt>
    </w:sdtContent>
  </w:sdt>
  <w:p w:rsidR="00D62CDE" w:rsidRDefault="00D62C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A66" w:rsidRDefault="00827A66" w:rsidP="000440C8">
      <w:r>
        <w:separator/>
      </w:r>
    </w:p>
  </w:footnote>
  <w:footnote w:type="continuationSeparator" w:id="0">
    <w:p w:rsidR="00827A66" w:rsidRDefault="00827A66" w:rsidP="00044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789" w:rsidRDefault="006176AA" w:rsidP="007A06D7">
    <w:pPr>
      <w:ind w:left="-1368" w:right="-994"/>
      <w:jc w:val="both"/>
      <w:rPr>
        <w:rFonts w:ascii="CG Times" w:hAnsi="CG Times"/>
        <w:sz w:val="20"/>
      </w:rPr>
    </w:pPr>
    <w:r>
      <w:rPr>
        <w:rFonts w:ascii="Courier" w:hAnsi="Courier"/>
        <w:noProof/>
      </w:rPr>
      <mc:AlternateContent>
        <mc:Choice Requires="wps">
          <w:drawing>
            <wp:inline distT="0" distB="0" distL="0" distR="0">
              <wp:extent cx="914400" cy="788035"/>
              <wp:effectExtent l="0" t="0" r="0" b="12065"/>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88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22789" w:rsidRDefault="00322789" w:rsidP="007A06D7">
                          <w:pPr>
                            <w:pBdr>
                              <w:top w:val="single" w:sz="6" w:space="0" w:color="FFFFFF"/>
                              <w:left w:val="single" w:sz="6" w:space="0" w:color="FFFFFF"/>
                              <w:bottom w:val="single" w:sz="6" w:space="0" w:color="FFFFFF"/>
                              <w:right w:val="single" w:sz="6" w:space="0" w:color="FFFFFF"/>
                            </w:pBdr>
                          </w:pPr>
                          <w:r>
                            <w:rPr>
                              <w:noProof/>
                              <w:sz w:val="20"/>
                            </w:rPr>
                            <w:drawing>
                              <wp:inline distT="0" distB="0" distL="0" distR="0">
                                <wp:extent cx="914400" cy="800100"/>
                                <wp:effectExtent l="0" t="0" r="0" b="0"/>
                                <wp:docPr id="6" name="Picture 1" descr="D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054" t="-1053" r="-1054" b="-1053"/>
                                        <a:stretch>
                                          <a:fillRect/>
                                        </a:stretch>
                                      </pic:blipFill>
                                      <pic:spPr bwMode="auto">
                                        <a:xfrm>
                                          <a:off x="0" y="0"/>
                                          <a:ext cx="914400" cy="8001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inline>
          </w:drawing>
        </mc:Choice>
        <mc:Fallback>
          <w:pict>
            <v:rect id="Rectangle 3" o:spid="_x0000_s1026" style="width:1in;height:6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" filled="f" stroked="f" strokeweight="0">
              <v:textbox inset="0,0,0,0">
                <w:txbxContent>
                  <w:p w:rsidR="00322789" w:rsidRDefault="00322789" w:rsidP="007A06D7">
                    <w:pPr>
                      <w:pBdr>
                        <w:top w:val="single" w:sz="6" w:space="0" w:color="FFFFFF"/>
                        <w:left w:val="single" w:sz="6" w:space="0" w:color="FFFFFF"/>
                        <w:bottom w:val="single" w:sz="6" w:space="0" w:color="FFFFFF"/>
                        <w:right w:val="single" w:sz="6" w:space="0" w:color="FFFFFF"/>
                      </w:pBdr>
                    </w:pPr>
                    <w:r>
                      <w:rPr>
                        <w:noProof/>
                        <w:sz w:val="20"/>
                      </w:rPr>
                      <w:drawing>
                        <wp:inline distT="0" distB="0" distL="0" distR="0">
                          <wp:extent cx="914400" cy="800100"/>
                          <wp:effectExtent l="0" t="0" r="0" b="0"/>
                          <wp:docPr id="6" name="Picture 1" descr="D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054" t="-1053" r="-1054" b="-1053"/>
                                  <a:stretch>
                                    <a:fillRect/>
                                  </a:stretch>
                                </pic:blipFill>
                                <pic:spPr bwMode="auto">
                                  <a:xfrm>
                                    <a:off x="0" y="0"/>
                                    <a:ext cx="914400" cy="800100"/>
                                  </a:xfrm>
                                  <a:prstGeom prst="rect">
                                    <a:avLst/>
                                  </a:prstGeom>
                                  <a:noFill/>
                                  <a:ln w="9525">
                                    <a:noFill/>
                                    <a:miter lim="800000"/>
                                    <a:headEnd/>
                                    <a:tailEnd/>
                                  </a:ln>
                                </pic:spPr>
                              </pic:pic>
                            </a:graphicData>
                          </a:graphic>
                        </wp:inline>
                      </w:drawing>
                    </w:r>
                  </w:p>
                </w:txbxContent>
              </v:textbox>
              <w10:anchorlock/>
            </v:rect>
          </w:pict>
        </mc:Fallback>
      </mc:AlternateContent>
    </w:r>
  </w:p>
  <w:p w:rsidR="00322789" w:rsidRDefault="00322789" w:rsidP="007A06D7">
    <w:pPr>
      <w:ind w:left="-1368" w:right="-994"/>
      <w:jc w:val="both"/>
      <w:rPr>
        <w:rFonts w:ascii="CG Times" w:hAnsi="CG Times"/>
        <w:sz w:val="20"/>
      </w:rPr>
    </w:pPr>
  </w:p>
  <w:p w:rsidR="00322789" w:rsidRDefault="00322789" w:rsidP="007A06D7">
    <w:pPr>
      <w:ind w:left="-1368" w:right="-994" w:firstLine="1440"/>
      <w:jc w:val="both"/>
      <w:rPr>
        <w:rFonts w:ascii="Arial" w:hAnsi="Arial"/>
        <w:sz w:val="17"/>
      </w:rPr>
    </w:pPr>
    <w:r>
      <w:rPr>
        <w:b/>
        <w:sz w:val="20"/>
      </w:rPr>
      <w:t>DEPARTMENT OF HEALTH &amp; HUMAN SERVICES</w:t>
    </w:r>
    <w:r>
      <w:rPr>
        <w:sz w:val="20"/>
      </w:rPr>
      <w:tab/>
    </w:r>
    <w:r>
      <w:rPr>
        <w:sz w:val="20"/>
      </w:rPr>
      <w:tab/>
    </w:r>
    <w:r>
      <w:rPr>
        <w:rFonts w:ascii="Arial" w:hAnsi="Arial"/>
        <w:sz w:val="17"/>
      </w:rPr>
      <w:t>Public Health Service</w:t>
    </w:r>
  </w:p>
  <w:p w:rsidR="00322789" w:rsidRDefault="00322789" w:rsidP="007A06D7">
    <w:pPr>
      <w:ind w:left="-1368" w:right="-994"/>
      <w:jc w:val="both"/>
      <w:rPr>
        <w:rFonts w:ascii="Arial" w:hAnsi="Arial"/>
        <w:sz w:val="17"/>
      </w:rPr>
    </w:pPr>
  </w:p>
  <w:p w:rsidR="00322789" w:rsidRDefault="006176AA" w:rsidP="007A06D7">
    <w:pPr>
      <w:spacing w:line="19" w:lineRule="exact"/>
      <w:ind w:left="-1368" w:right="-994"/>
      <w:jc w:val="both"/>
      <w:rPr>
        <w:rFonts w:ascii="Arial" w:hAnsi="Arial"/>
        <w:sz w:val="17"/>
      </w:rPr>
    </w:pPr>
    <w:r>
      <w:rPr>
        <w:rFonts w:ascii="Courier" w:hAnsi="Courier"/>
        <w:noProof/>
      </w:rPr>
      <mc:AlternateContent>
        <mc:Choice Requires="wps">
          <w:drawing>
            <wp:anchor distT="0" distB="0" distL="114300" distR="114300" simplePos="0" relativeHeight="251660288" behindDoc="1" locked="1" layoutInCell="0" allowOverlap="1">
              <wp:simplePos x="0" y="0"/>
              <wp:positionH relativeFrom="page">
                <wp:posOffset>1143000</wp:posOffset>
              </wp:positionH>
              <wp:positionV relativeFrom="paragraph">
                <wp:posOffset>0</wp:posOffset>
              </wp:positionV>
              <wp:extent cx="6226810" cy="45085"/>
              <wp:effectExtent l="0" t="0" r="2540" b="0"/>
              <wp:wrapNone/>
              <wp:docPr id="1" name="Rectangle 4" descr="line ba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81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5DEB8" id="Rectangle 4" o:spid="_x0000_s1026" alt="line bar" style="position:absolute;margin-left:90pt;margin-top:0;width:490.3pt;height:3.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" o:allowincell="f" fillcolor="black" stroked="f" strokeweight="0">
              <w10:wrap anchorx="page"/>
              <w10:anchorlock/>
            </v:rect>
          </w:pict>
        </mc:Fallback>
      </mc:AlternateContent>
    </w:r>
  </w:p>
  <w:p w:rsidR="00322789" w:rsidRDefault="00322789" w:rsidP="007A06D7">
    <w:pPr>
      <w:ind w:left="-1368" w:right="-994"/>
      <w:rPr>
        <w:rFonts w:ascii="Arial" w:hAnsi="Arial"/>
        <w:sz w:val="17"/>
      </w:rPr>
    </w:pPr>
  </w:p>
  <w:p w:rsidR="00322789" w:rsidRDefault="00322789" w:rsidP="007A06D7">
    <w:pPr>
      <w:ind w:left="5760" w:right="-994"/>
      <w:jc w:val="both"/>
      <w:rPr>
        <w:rFonts w:ascii="Arial" w:hAnsi="Arial"/>
        <w:sz w:val="17"/>
      </w:rPr>
    </w:pPr>
    <w:r>
      <w:rPr>
        <w:rFonts w:ascii="Arial" w:hAnsi="Arial"/>
        <w:sz w:val="17"/>
      </w:rPr>
      <w:t>National Institutes of Health</w:t>
    </w:r>
  </w:p>
  <w:p w:rsidR="00322789" w:rsidRPr="00DA50E1" w:rsidRDefault="00322789" w:rsidP="007A06D7">
    <w:pPr>
      <w:ind w:left="5760" w:right="-994"/>
      <w:rPr>
        <w:rFonts w:ascii="Arial" w:hAnsi="Arial"/>
        <w:sz w:val="17"/>
      </w:rPr>
    </w:pPr>
    <w:r>
      <w:rPr>
        <w:rFonts w:ascii="Arial" w:hAnsi="Arial"/>
        <w:sz w:val="17"/>
      </w:rPr>
      <w:t>Bethesda, Maryland 20892</w:t>
    </w:r>
  </w:p>
  <w:p w:rsidR="00322789" w:rsidRDefault="003227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0B79"/>
    <w:multiLevelType w:val="hybridMultilevel"/>
    <w:tmpl w:val="4064989C"/>
    <w:lvl w:ilvl="0" w:tplc="64C4258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2680322"/>
    <w:multiLevelType w:val="hybridMultilevel"/>
    <w:tmpl w:val="BCC444CE"/>
    <w:lvl w:ilvl="0" w:tplc="22FEF1AC">
      <w:start w:val="1"/>
      <w:numFmt w:val="upperRoman"/>
      <w:lvlText w:val="%1."/>
      <w:lvlJc w:val="left"/>
      <w:pPr>
        <w:tabs>
          <w:tab w:val="num" w:pos="624"/>
        </w:tabs>
        <w:ind w:left="552" w:hanging="360"/>
      </w:pPr>
      <w:rPr>
        <w:rFonts w:ascii="Arial" w:hAnsi="Arial" w:hint="default"/>
        <w:b/>
        <w:bCs/>
        <w:snapToGrid/>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00047"/>
    <w:multiLevelType w:val="hybridMultilevel"/>
    <w:tmpl w:val="B224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22C04"/>
    <w:multiLevelType w:val="hybridMultilevel"/>
    <w:tmpl w:val="0EDEDF18"/>
    <w:lvl w:ilvl="0" w:tplc="04090001">
      <w:start w:val="1"/>
      <w:numFmt w:val="bullet"/>
      <w:lvlText w:val=""/>
      <w:lvlJc w:val="left"/>
      <w:pPr>
        <w:ind w:left="1317" w:hanging="360"/>
      </w:pPr>
      <w:rPr>
        <w:rFonts w:ascii="Symbol" w:hAnsi="Symbol" w:hint="default"/>
      </w:rPr>
    </w:lvl>
    <w:lvl w:ilvl="1" w:tplc="04090003">
      <w:start w:val="1"/>
      <w:numFmt w:val="bullet"/>
      <w:lvlText w:val="o"/>
      <w:lvlJc w:val="left"/>
      <w:pPr>
        <w:ind w:left="2037" w:hanging="360"/>
      </w:pPr>
      <w:rPr>
        <w:rFonts w:ascii="Courier New" w:hAnsi="Courier New" w:cs="Courier New" w:hint="default"/>
      </w:rPr>
    </w:lvl>
    <w:lvl w:ilvl="2" w:tplc="04090005">
      <w:start w:val="1"/>
      <w:numFmt w:val="bullet"/>
      <w:lvlText w:val=""/>
      <w:lvlJc w:val="left"/>
      <w:pPr>
        <w:ind w:left="2757" w:hanging="360"/>
      </w:pPr>
      <w:rPr>
        <w:rFonts w:ascii="Wingdings" w:hAnsi="Wingdings" w:hint="default"/>
      </w:rPr>
    </w:lvl>
    <w:lvl w:ilvl="3" w:tplc="04090001" w:tentative="1">
      <w:start w:val="1"/>
      <w:numFmt w:val="bullet"/>
      <w:lvlText w:val=""/>
      <w:lvlJc w:val="left"/>
      <w:pPr>
        <w:ind w:left="3477" w:hanging="360"/>
      </w:pPr>
      <w:rPr>
        <w:rFonts w:ascii="Symbol" w:hAnsi="Symbol" w:hint="default"/>
      </w:rPr>
    </w:lvl>
    <w:lvl w:ilvl="4" w:tplc="04090003" w:tentative="1">
      <w:start w:val="1"/>
      <w:numFmt w:val="bullet"/>
      <w:lvlText w:val="o"/>
      <w:lvlJc w:val="left"/>
      <w:pPr>
        <w:ind w:left="4197" w:hanging="360"/>
      </w:pPr>
      <w:rPr>
        <w:rFonts w:ascii="Courier New" w:hAnsi="Courier New" w:cs="Courier New" w:hint="default"/>
      </w:rPr>
    </w:lvl>
    <w:lvl w:ilvl="5" w:tplc="04090005" w:tentative="1">
      <w:start w:val="1"/>
      <w:numFmt w:val="bullet"/>
      <w:lvlText w:val=""/>
      <w:lvlJc w:val="left"/>
      <w:pPr>
        <w:ind w:left="4917" w:hanging="360"/>
      </w:pPr>
      <w:rPr>
        <w:rFonts w:ascii="Wingdings" w:hAnsi="Wingdings" w:hint="default"/>
      </w:rPr>
    </w:lvl>
    <w:lvl w:ilvl="6" w:tplc="04090001" w:tentative="1">
      <w:start w:val="1"/>
      <w:numFmt w:val="bullet"/>
      <w:lvlText w:val=""/>
      <w:lvlJc w:val="left"/>
      <w:pPr>
        <w:ind w:left="5637" w:hanging="360"/>
      </w:pPr>
      <w:rPr>
        <w:rFonts w:ascii="Symbol" w:hAnsi="Symbol" w:hint="default"/>
      </w:rPr>
    </w:lvl>
    <w:lvl w:ilvl="7" w:tplc="04090003" w:tentative="1">
      <w:start w:val="1"/>
      <w:numFmt w:val="bullet"/>
      <w:lvlText w:val="o"/>
      <w:lvlJc w:val="left"/>
      <w:pPr>
        <w:ind w:left="6357" w:hanging="360"/>
      </w:pPr>
      <w:rPr>
        <w:rFonts w:ascii="Courier New" w:hAnsi="Courier New" w:cs="Courier New" w:hint="default"/>
      </w:rPr>
    </w:lvl>
    <w:lvl w:ilvl="8" w:tplc="04090005" w:tentative="1">
      <w:start w:val="1"/>
      <w:numFmt w:val="bullet"/>
      <w:lvlText w:val=""/>
      <w:lvlJc w:val="left"/>
      <w:pPr>
        <w:ind w:left="7077" w:hanging="360"/>
      </w:pPr>
      <w:rPr>
        <w:rFonts w:ascii="Wingdings" w:hAnsi="Wingdings" w:hint="default"/>
      </w:rPr>
    </w:lvl>
  </w:abstractNum>
  <w:abstractNum w:abstractNumId="4" w15:restartNumberingAfterBreak="0">
    <w:nsid w:val="08B81AD6"/>
    <w:multiLevelType w:val="hybridMultilevel"/>
    <w:tmpl w:val="8C6C8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D3B36"/>
    <w:multiLevelType w:val="hybridMultilevel"/>
    <w:tmpl w:val="6DE08706"/>
    <w:lvl w:ilvl="0" w:tplc="8D241B5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44F09"/>
    <w:multiLevelType w:val="hybridMultilevel"/>
    <w:tmpl w:val="B7A02C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04C60"/>
    <w:multiLevelType w:val="hybridMultilevel"/>
    <w:tmpl w:val="2452E9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42C03"/>
    <w:multiLevelType w:val="hybridMultilevel"/>
    <w:tmpl w:val="68AC27AE"/>
    <w:lvl w:ilvl="0" w:tplc="04090001">
      <w:start w:val="1"/>
      <w:numFmt w:val="bullet"/>
      <w:lvlText w:val=""/>
      <w:lvlJc w:val="left"/>
      <w:pPr>
        <w:ind w:left="1317" w:hanging="360"/>
      </w:pPr>
      <w:rPr>
        <w:rFonts w:ascii="Symbol" w:hAnsi="Symbol" w:hint="default"/>
      </w:rPr>
    </w:lvl>
    <w:lvl w:ilvl="1" w:tplc="04090003">
      <w:start w:val="1"/>
      <w:numFmt w:val="bullet"/>
      <w:lvlText w:val="o"/>
      <w:lvlJc w:val="left"/>
      <w:pPr>
        <w:ind w:left="2037" w:hanging="360"/>
      </w:pPr>
      <w:rPr>
        <w:rFonts w:ascii="Courier New" w:hAnsi="Courier New" w:cs="Courier New" w:hint="default"/>
      </w:rPr>
    </w:lvl>
    <w:lvl w:ilvl="2" w:tplc="04090005" w:tentative="1">
      <w:start w:val="1"/>
      <w:numFmt w:val="bullet"/>
      <w:lvlText w:val=""/>
      <w:lvlJc w:val="left"/>
      <w:pPr>
        <w:ind w:left="2757" w:hanging="360"/>
      </w:pPr>
      <w:rPr>
        <w:rFonts w:ascii="Wingdings" w:hAnsi="Wingdings" w:hint="default"/>
      </w:rPr>
    </w:lvl>
    <w:lvl w:ilvl="3" w:tplc="04090001" w:tentative="1">
      <w:start w:val="1"/>
      <w:numFmt w:val="bullet"/>
      <w:lvlText w:val=""/>
      <w:lvlJc w:val="left"/>
      <w:pPr>
        <w:ind w:left="3477" w:hanging="360"/>
      </w:pPr>
      <w:rPr>
        <w:rFonts w:ascii="Symbol" w:hAnsi="Symbol" w:hint="default"/>
      </w:rPr>
    </w:lvl>
    <w:lvl w:ilvl="4" w:tplc="04090003" w:tentative="1">
      <w:start w:val="1"/>
      <w:numFmt w:val="bullet"/>
      <w:lvlText w:val="o"/>
      <w:lvlJc w:val="left"/>
      <w:pPr>
        <w:ind w:left="4197" w:hanging="360"/>
      </w:pPr>
      <w:rPr>
        <w:rFonts w:ascii="Courier New" w:hAnsi="Courier New" w:cs="Courier New" w:hint="default"/>
      </w:rPr>
    </w:lvl>
    <w:lvl w:ilvl="5" w:tplc="04090005" w:tentative="1">
      <w:start w:val="1"/>
      <w:numFmt w:val="bullet"/>
      <w:lvlText w:val=""/>
      <w:lvlJc w:val="left"/>
      <w:pPr>
        <w:ind w:left="4917" w:hanging="360"/>
      </w:pPr>
      <w:rPr>
        <w:rFonts w:ascii="Wingdings" w:hAnsi="Wingdings" w:hint="default"/>
      </w:rPr>
    </w:lvl>
    <w:lvl w:ilvl="6" w:tplc="04090001" w:tentative="1">
      <w:start w:val="1"/>
      <w:numFmt w:val="bullet"/>
      <w:lvlText w:val=""/>
      <w:lvlJc w:val="left"/>
      <w:pPr>
        <w:ind w:left="5637" w:hanging="360"/>
      </w:pPr>
      <w:rPr>
        <w:rFonts w:ascii="Symbol" w:hAnsi="Symbol" w:hint="default"/>
      </w:rPr>
    </w:lvl>
    <w:lvl w:ilvl="7" w:tplc="04090003" w:tentative="1">
      <w:start w:val="1"/>
      <w:numFmt w:val="bullet"/>
      <w:lvlText w:val="o"/>
      <w:lvlJc w:val="left"/>
      <w:pPr>
        <w:ind w:left="6357" w:hanging="360"/>
      </w:pPr>
      <w:rPr>
        <w:rFonts w:ascii="Courier New" w:hAnsi="Courier New" w:cs="Courier New" w:hint="default"/>
      </w:rPr>
    </w:lvl>
    <w:lvl w:ilvl="8" w:tplc="04090005" w:tentative="1">
      <w:start w:val="1"/>
      <w:numFmt w:val="bullet"/>
      <w:lvlText w:val=""/>
      <w:lvlJc w:val="left"/>
      <w:pPr>
        <w:ind w:left="7077" w:hanging="360"/>
      </w:pPr>
      <w:rPr>
        <w:rFonts w:ascii="Wingdings" w:hAnsi="Wingdings" w:hint="default"/>
      </w:rPr>
    </w:lvl>
  </w:abstractNum>
  <w:abstractNum w:abstractNumId="9" w15:restartNumberingAfterBreak="0">
    <w:nsid w:val="21F32C2A"/>
    <w:multiLevelType w:val="hybridMultilevel"/>
    <w:tmpl w:val="FA72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E26D7"/>
    <w:multiLevelType w:val="hybridMultilevel"/>
    <w:tmpl w:val="6910E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4F3051"/>
    <w:multiLevelType w:val="hybridMultilevel"/>
    <w:tmpl w:val="EE84DF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016F64"/>
    <w:multiLevelType w:val="hybridMultilevel"/>
    <w:tmpl w:val="5C4C6E12"/>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13" w15:restartNumberingAfterBreak="0">
    <w:nsid w:val="3A66254E"/>
    <w:multiLevelType w:val="hybridMultilevel"/>
    <w:tmpl w:val="98046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6B6828"/>
    <w:multiLevelType w:val="hybridMultilevel"/>
    <w:tmpl w:val="19C2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9F2880"/>
    <w:multiLevelType w:val="multilevel"/>
    <w:tmpl w:val="BCC444CE"/>
    <w:lvl w:ilvl="0">
      <w:start w:val="1"/>
      <w:numFmt w:val="upperRoman"/>
      <w:lvlText w:val="%1."/>
      <w:lvlJc w:val="left"/>
      <w:pPr>
        <w:tabs>
          <w:tab w:val="num" w:pos="624"/>
        </w:tabs>
        <w:ind w:left="552" w:hanging="360"/>
      </w:pPr>
      <w:rPr>
        <w:rFonts w:ascii="Arial" w:hAnsi="Arial" w:hint="default"/>
        <w:b/>
        <w:bCs/>
        <w:snapToGrid/>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BB72293"/>
    <w:multiLevelType w:val="hybridMultilevel"/>
    <w:tmpl w:val="EBE43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A405BD"/>
    <w:multiLevelType w:val="hybridMultilevel"/>
    <w:tmpl w:val="66ECFBBE"/>
    <w:lvl w:ilvl="0" w:tplc="FEE2C0EA">
      <w:start w:val="1"/>
      <w:numFmt w:val="decimal"/>
      <w:lvlText w:val="%1."/>
      <w:lvlJc w:val="left"/>
      <w:pPr>
        <w:ind w:left="552" w:hanging="360"/>
      </w:pPr>
      <w:rPr>
        <w:rFonts w:hint="default"/>
      </w:rPr>
    </w:lvl>
    <w:lvl w:ilvl="1" w:tplc="04090019" w:tentative="1">
      <w:start w:val="1"/>
      <w:numFmt w:val="lowerLetter"/>
      <w:lvlText w:val="%2."/>
      <w:lvlJc w:val="left"/>
      <w:pPr>
        <w:ind w:left="1272" w:hanging="360"/>
      </w:pPr>
    </w:lvl>
    <w:lvl w:ilvl="2" w:tplc="0409001B" w:tentative="1">
      <w:start w:val="1"/>
      <w:numFmt w:val="lowerRoman"/>
      <w:lvlText w:val="%3."/>
      <w:lvlJc w:val="right"/>
      <w:pPr>
        <w:ind w:left="1992" w:hanging="180"/>
      </w:pPr>
    </w:lvl>
    <w:lvl w:ilvl="3" w:tplc="0409000F" w:tentative="1">
      <w:start w:val="1"/>
      <w:numFmt w:val="decimal"/>
      <w:lvlText w:val="%4."/>
      <w:lvlJc w:val="left"/>
      <w:pPr>
        <w:ind w:left="2712" w:hanging="360"/>
      </w:pPr>
    </w:lvl>
    <w:lvl w:ilvl="4" w:tplc="04090019" w:tentative="1">
      <w:start w:val="1"/>
      <w:numFmt w:val="lowerLetter"/>
      <w:lvlText w:val="%5."/>
      <w:lvlJc w:val="left"/>
      <w:pPr>
        <w:ind w:left="3432" w:hanging="360"/>
      </w:pPr>
    </w:lvl>
    <w:lvl w:ilvl="5" w:tplc="0409001B" w:tentative="1">
      <w:start w:val="1"/>
      <w:numFmt w:val="lowerRoman"/>
      <w:lvlText w:val="%6."/>
      <w:lvlJc w:val="right"/>
      <w:pPr>
        <w:ind w:left="4152" w:hanging="180"/>
      </w:pPr>
    </w:lvl>
    <w:lvl w:ilvl="6" w:tplc="0409000F" w:tentative="1">
      <w:start w:val="1"/>
      <w:numFmt w:val="decimal"/>
      <w:lvlText w:val="%7."/>
      <w:lvlJc w:val="left"/>
      <w:pPr>
        <w:ind w:left="4872" w:hanging="360"/>
      </w:pPr>
    </w:lvl>
    <w:lvl w:ilvl="7" w:tplc="04090019" w:tentative="1">
      <w:start w:val="1"/>
      <w:numFmt w:val="lowerLetter"/>
      <w:lvlText w:val="%8."/>
      <w:lvlJc w:val="left"/>
      <w:pPr>
        <w:ind w:left="5592" w:hanging="360"/>
      </w:pPr>
    </w:lvl>
    <w:lvl w:ilvl="8" w:tplc="0409001B" w:tentative="1">
      <w:start w:val="1"/>
      <w:numFmt w:val="lowerRoman"/>
      <w:lvlText w:val="%9."/>
      <w:lvlJc w:val="right"/>
      <w:pPr>
        <w:ind w:left="6312" w:hanging="180"/>
      </w:pPr>
    </w:lvl>
  </w:abstractNum>
  <w:abstractNum w:abstractNumId="18" w15:restartNumberingAfterBreak="0">
    <w:nsid w:val="409149F5"/>
    <w:multiLevelType w:val="hybridMultilevel"/>
    <w:tmpl w:val="160C3D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22473D"/>
    <w:multiLevelType w:val="hybridMultilevel"/>
    <w:tmpl w:val="50B2502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ED2A4B"/>
    <w:multiLevelType w:val="hybridMultilevel"/>
    <w:tmpl w:val="07C804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8C366C"/>
    <w:multiLevelType w:val="hybridMultilevel"/>
    <w:tmpl w:val="15ACEA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946EFC"/>
    <w:multiLevelType w:val="hybridMultilevel"/>
    <w:tmpl w:val="83E6A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D91868"/>
    <w:multiLevelType w:val="hybridMultilevel"/>
    <w:tmpl w:val="8152B270"/>
    <w:lvl w:ilvl="0" w:tplc="FE1ACA96">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24" w15:restartNumberingAfterBreak="0">
    <w:nsid w:val="4FFE0116"/>
    <w:multiLevelType w:val="hybridMultilevel"/>
    <w:tmpl w:val="A5E24C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485773"/>
    <w:multiLevelType w:val="hybridMultilevel"/>
    <w:tmpl w:val="4B242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BF69F0"/>
    <w:multiLevelType w:val="hybridMultilevel"/>
    <w:tmpl w:val="DFA679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64C94B8C"/>
    <w:multiLevelType w:val="hybridMultilevel"/>
    <w:tmpl w:val="1AE63148"/>
    <w:lvl w:ilvl="0" w:tplc="04090001">
      <w:start w:val="1"/>
      <w:numFmt w:val="bullet"/>
      <w:lvlText w:val=""/>
      <w:lvlJc w:val="left"/>
      <w:pPr>
        <w:ind w:left="1036" w:hanging="360"/>
      </w:pPr>
      <w:rPr>
        <w:rFonts w:ascii="Symbol" w:hAnsi="Symbol" w:hint="default"/>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28" w15:restartNumberingAfterBreak="0">
    <w:nsid w:val="67A325F4"/>
    <w:multiLevelType w:val="hybridMultilevel"/>
    <w:tmpl w:val="B16E4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F15706"/>
    <w:multiLevelType w:val="hybridMultilevel"/>
    <w:tmpl w:val="29DC5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612A04"/>
    <w:multiLevelType w:val="hybridMultilevel"/>
    <w:tmpl w:val="A86E03C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7F4778"/>
    <w:multiLevelType w:val="hybridMultilevel"/>
    <w:tmpl w:val="26DC0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924584"/>
    <w:multiLevelType w:val="hybridMultilevel"/>
    <w:tmpl w:val="3CB081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1E1C8F"/>
    <w:multiLevelType w:val="hybridMultilevel"/>
    <w:tmpl w:val="4C6655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D5A59"/>
    <w:multiLevelType w:val="hybridMultilevel"/>
    <w:tmpl w:val="2452E9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8563EC"/>
    <w:multiLevelType w:val="hybridMultilevel"/>
    <w:tmpl w:val="E8021A80"/>
    <w:lvl w:ilvl="0" w:tplc="F7F62E34">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78E11440"/>
    <w:multiLevelType w:val="hybridMultilevel"/>
    <w:tmpl w:val="18781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B45590A"/>
    <w:multiLevelType w:val="hybridMultilevel"/>
    <w:tmpl w:val="7CA41C4A"/>
    <w:lvl w:ilvl="0" w:tplc="D9623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23"/>
  </w:num>
  <w:num w:numId="4">
    <w:abstractNumId w:val="3"/>
  </w:num>
  <w:num w:numId="5">
    <w:abstractNumId w:val="17"/>
  </w:num>
  <w:num w:numId="6">
    <w:abstractNumId w:val="36"/>
  </w:num>
  <w:num w:numId="7">
    <w:abstractNumId w:val="32"/>
  </w:num>
  <w:num w:numId="8">
    <w:abstractNumId w:val="8"/>
  </w:num>
  <w:num w:numId="9">
    <w:abstractNumId w:val="18"/>
  </w:num>
  <w:num w:numId="10">
    <w:abstractNumId w:val="35"/>
  </w:num>
  <w:num w:numId="11">
    <w:abstractNumId w:val="29"/>
  </w:num>
  <w:num w:numId="12">
    <w:abstractNumId w:val="12"/>
  </w:num>
  <w:num w:numId="13">
    <w:abstractNumId w:val="27"/>
  </w:num>
  <w:num w:numId="14">
    <w:abstractNumId w:val="26"/>
  </w:num>
  <w:num w:numId="15">
    <w:abstractNumId w:val="37"/>
  </w:num>
  <w:num w:numId="16">
    <w:abstractNumId w:val="0"/>
  </w:num>
  <w:num w:numId="17">
    <w:abstractNumId w:val="13"/>
  </w:num>
  <w:num w:numId="18">
    <w:abstractNumId w:val="33"/>
  </w:num>
  <w:num w:numId="19">
    <w:abstractNumId w:val="28"/>
  </w:num>
  <w:num w:numId="20">
    <w:abstractNumId w:val="5"/>
  </w:num>
  <w:num w:numId="21">
    <w:abstractNumId w:val="30"/>
  </w:num>
  <w:num w:numId="22">
    <w:abstractNumId w:val="22"/>
  </w:num>
  <w:num w:numId="23">
    <w:abstractNumId w:val="25"/>
  </w:num>
  <w:num w:numId="24">
    <w:abstractNumId w:val="31"/>
  </w:num>
  <w:num w:numId="25">
    <w:abstractNumId w:val="16"/>
  </w:num>
  <w:num w:numId="26">
    <w:abstractNumId w:val="34"/>
  </w:num>
  <w:num w:numId="27">
    <w:abstractNumId w:val="7"/>
  </w:num>
  <w:num w:numId="28">
    <w:abstractNumId w:val="20"/>
  </w:num>
  <w:num w:numId="29">
    <w:abstractNumId w:val="11"/>
  </w:num>
  <w:num w:numId="30">
    <w:abstractNumId w:val="19"/>
  </w:num>
  <w:num w:numId="31">
    <w:abstractNumId w:val="2"/>
  </w:num>
  <w:num w:numId="32">
    <w:abstractNumId w:val="10"/>
  </w:num>
  <w:num w:numId="33">
    <w:abstractNumId w:val="14"/>
  </w:num>
  <w:num w:numId="34">
    <w:abstractNumId w:val="9"/>
  </w:num>
  <w:num w:numId="35">
    <w:abstractNumId w:val="6"/>
  </w:num>
  <w:num w:numId="36">
    <w:abstractNumId w:val="21"/>
  </w:num>
  <w:num w:numId="37">
    <w:abstractNumId w:val="4"/>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A4C"/>
    <w:rsid w:val="0000146D"/>
    <w:rsid w:val="000053E1"/>
    <w:rsid w:val="00007833"/>
    <w:rsid w:val="00007ABE"/>
    <w:rsid w:val="000138CB"/>
    <w:rsid w:val="0001467E"/>
    <w:rsid w:val="00014F97"/>
    <w:rsid w:val="00017063"/>
    <w:rsid w:val="000202DD"/>
    <w:rsid w:val="00020A04"/>
    <w:rsid w:val="0002123F"/>
    <w:rsid w:val="000219BF"/>
    <w:rsid w:val="00023BB7"/>
    <w:rsid w:val="00030497"/>
    <w:rsid w:val="00030A94"/>
    <w:rsid w:val="000330F5"/>
    <w:rsid w:val="00033176"/>
    <w:rsid w:val="000333CC"/>
    <w:rsid w:val="00035577"/>
    <w:rsid w:val="00035BFB"/>
    <w:rsid w:val="000440C8"/>
    <w:rsid w:val="00045892"/>
    <w:rsid w:val="00045B47"/>
    <w:rsid w:val="00045C55"/>
    <w:rsid w:val="00046E8D"/>
    <w:rsid w:val="00054B7F"/>
    <w:rsid w:val="000556C6"/>
    <w:rsid w:val="00057655"/>
    <w:rsid w:val="00060659"/>
    <w:rsid w:val="00063142"/>
    <w:rsid w:val="00064E12"/>
    <w:rsid w:val="00065C8F"/>
    <w:rsid w:val="000667AD"/>
    <w:rsid w:val="00067202"/>
    <w:rsid w:val="00070C98"/>
    <w:rsid w:val="00070CB2"/>
    <w:rsid w:val="00072500"/>
    <w:rsid w:val="00072698"/>
    <w:rsid w:val="00072F2E"/>
    <w:rsid w:val="000771AB"/>
    <w:rsid w:val="00077490"/>
    <w:rsid w:val="00080402"/>
    <w:rsid w:val="00082A8B"/>
    <w:rsid w:val="000839FF"/>
    <w:rsid w:val="00084FA8"/>
    <w:rsid w:val="00085112"/>
    <w:rsid w:val="00086188"/>
    <w:rsid w:val="00086A2E"/>
    <w:rsid w:val="00090510"/>
    <w:rsid w:val="000918EF"/>
    <w:rsid w:val="00091BB1"/>
    <w:rsid w:val="000921DC"/>
    <w:rsid w:val="00096F7A"/>
    <w:rsid w:val="00097A18"/>
    <w:rsid w:val="000A3218"/>
    <w:rsid w:val="000A4BF1"/>
    <w:rsid w:val="000A5C0F"/>
    <w:rsid w:val="000A6FD9"/>
    <w:rsid w:val="000B42AD"/>
    <w:rsid w:val="000B62F7"/>
    <w:rsid w:val="000C132C"/>
    <w:rsid w:val="000C285A"/>
    <w:rsid w:val="000C3D36"/>
    <w:rsid w:val="000C5A01"/>
    <w:rsid w:val="000C5C34"/>
    <w:rsid w:val="000C7E73"/>
    <w:rsid w:val="000D059A"/>
    <w:rsid w:val="000D106B"/>
    <w:rsid w:val="000D18D6"/>
    <w:rsid w:val="000D24A0"/>
    <w:rsid w:val="000D7B12"/>
    <w:rsid w:val="000D7FB5"/>
    <w:rsid w:val="000E0C6D"/>
    <w:rsid w:val="000E20CE"/>
    <w:rsid w:val="000E282F"/>
    <w:rsid w:val="000E5991"/>
    <w:rsid w:val="000E6090"/>
    <w:rsid w:val="000F23D6"/>
    <w:rsid w:val="000F2E46"/>
    <w:rsid w:val="000F737C"/>
    <w:rsid w:val="00100076"/>
    <w:rsid w:val="00100F95"/>
    <w:rsid w:val="00101DE2"/>
    <w:rsid w:val="0010277C"/>
    <w:rsid w:val="00104570"/>
    <w:rsid w:val="001052D4"/>
    <w:rsid w:val="00105BB4"/>
    <w:rsid w:val="00106B57"/>
    <w:rsid w:val="00107142"/>
    <w:rsid w:val="00107BF4"/>
    <w:rsid w:val="00110FFA"/>
    <w:rsid w:val="00111F2A"/>
    <w:rsid w:val="00112A78"/>
    <w:rsid w:val="00112F29"/>
    <w:rsid w:val="00116F6C"/>
    <w:rsid w:val="001178DB"/>
    <w:rsid w:val="001229B6"/>
    <w:rsid w:val="00123258"/>
    <w:rsid w:val="00123393"/>
    <w:rsid w:val="00124861"/>
    <w:rsid w:val="00126174"/>
    <w:rsid w:val="00131FB1"/>
    <w:rsid w:val="00141249"/>
    <w:rsid w:val="00142EE1"/>
    <w:rsid w:val="0014339C"/>
    <w:rsid w:val="0014434F"/>
    <w:rsid w:val="001446AF"/>
    <w:rsid w:val="00144A04"/>
    <w:rsid w:val="001471C2"/>
    <w:rsid w:val="00151DE7"/>
    <w:rsid w:val="00151E46"/>
    <w:rsid w:val="00152472"/>
    <w:rsid w:val="00152AF7"/>
    <w:rsid w:val="00157D65"/>
    <w:rsid w:val="001603F1"/>
    <w:rsid w:val="00163973"/>
    <w:rsid w:val="00164EC7"/>
    <w:rsid w:val="001663A7"/>
    <w:rsid w:val="00166854"/>
    <w:rsid w:val="00172903"/>
    <w:rsid w:val="0017293B"/>
    <w:rsid w:val="0017293D"/>
    <w:rsid w:val="00175201"/>
    <w:rsid w:val="00176B08"/>
    <w:rsid w:val="00176EF6"/>
    <w:rsid w:val="001805F0"/>
    <w:rsid w:val="0018062B"/>
    <w:rsid w:val="0018070E"/>
    <w:rsid w:val="00182657"/>
    <w:rsid w:val="00183464"/>
    <w:rsid w:val="00183978"/>
    <w:rsid w:val="00184E6C"/>
    <w:rsid w:val="00185576"/>
    <w:rsid w:val="00190674"/>
    <w:rsid w:val="00192F42"/>
    <w:rsid w:val="0019538B"/>
    <w:rsid w:val="00197327"/>
    <w:rsid w:val="00197BA2"/>
    <w:rsid w:val="001A0C62"/>
    <w:rsid w:val="001A1FB8"/>
    <w:rsid w:val="001A4EFC"/>
    <w:rsid w:val="001A51DA"/>
    <w:rsid w:val="001B0511"/>
    <w:rsid w:val="001B38FF"/>
    <w:rsid w:val="001B426F"/>
    <w:rsid w:val="001B52F2"/>
    <w:rsid w:val="001B7DD3"/>
    <w:rsid w:val="001C1AC6"/>
    <w:rsid w:val="001C1F91"/>
    <w:rsid w:val="001C44B0"/>
    <w:rsid w:val="001C4E00"/>
    <w:rsid w:val="001C4ED8"/>
    <w:rsid w:val="001C6CA5"/>
    <w:rsid w:val="001C6D97"/>
    <w:rsid w:val="001C7688"/>
    <w:rsid w:val="001D0EE2"/>
    <w:rsid w:val="001D13DD"/>
    <w:rsid w:val="001D1A77"/>
    <w:rsid w:val="001D2B11"/>
    <w:rsid w:val="001D3B90"/>
    <w:rsid w:val="001D7E87"/>
    <w:rsid w:val="001E14C8"/>
    <w:rsid w:val="001E2E01"/>
    <w:rsid w:val="001E3855"/>
    <w:rsid w:val="001E4AF7"/>
    <w:rsid w:val="001E573D"/>
    <w:rsid w:val="001F1989"/>
    <w:rsid w:val="001F3D6F"/>
    <w:rsid w:val="001F4B76"/>
    <w:rsid w:val="001F4E51"/>
    <w:rsid w:val="001F4FD1"/>
    <w:rsid w:val="001F5402"/>
    <w:rsid w:val="001F6DF2"/>
    <w:rsid w:val="002020F8"/>
    <w:rsid w:val="002031BE"/>
    <w:rsid w:val="00205177"/>
    <w:rsid w:val="00210C68"/>
    <w:rsid w:val="00210E76"/>
    <w:rsid w:val="002125C6"/>
    <w:rsid w:val="00213A47"/>
    <w:rsid w:val="00215622"/>
    <w:rsid w:val="0021631A"/>
    <w:rsid w:val="00216695"/>
    <w:rsid w:val="00217985"/>
    <w:rsid w:val="00217E5E"/>
    <w:rsid w:val="00221000"/>
    <w:rsid w:val="00223591"/>
    <w:rsid w:val="00223F91"/>
    <w:rsid w:val="0022507E"/>
    <w:rsid w:val="002279EB"/>
    <w:rsid w:val="00227CAC"/>
    <w:rsid w:val="00232E46"/>
    <w:rsid w:val="002339A7"/>
    <w:rsid w:val="00236F4B"/>
    <w:rsid w:val="00240D00"/>
    <w:rsid w:val="00241F21"/>
    <w:rsid w:val="002421B8"/>
    <w:rsid w:val="00243620"/>
    <w:rsid w:val="00246803"/>
    <w:rsid w:val="00247623"/>
    <w:rsid w:val="002521C5"/>
    <w:rsid w:val="00262915"/>
    <w:rsid w:val="00273551"/>
    <w:rsid w:val="002735B8"/>
    <w:rsid w:val="00276346"/>
    <w:rsid w:val="002771EC"/>
    <w:rsid w:val="00277F0A"/>
    <w:rsid w:val="002806D2"/>
    <w:rsid w:val="002821D8"/>
    <w:rsid w:val="002860CD"/>
    <w:rsid w:val="00295533"/>
    <w:rsid w:val="00296698"/>
    <w:rsid w:val="00297E94"/>
    <w:rsid w:val="002A6CA1"/>
    <w:rsid w:val="002B4164"/>
    <w:rsid w:val="002B5180"/>
    <w:rsid w:val="002B5953"/>
    <w:rsid w:val="002B7201"/>
    <w:rsid w:val="002C0414"/>
    <w:rsid w:val="002C12E7"/>
    <w:rsid w:val="002C1BFD"/>
    <w:rsid w:val="002C2582"/>
    <w:rsid w:val="002C5333"/>
    <w:rsid w:val="002C633A"/>
    <w:rsid w:val="002C724A"/>
    <w:rsid w:val="002D1708"/>
    <w:rsid w:val="002D20C8"/>
    <w:rsid w:val="002D3199"/>
    <w:rsid w:val="002D38C3"/>
    <w:rsid w:val="002D3AFA"/>
    <w:rsid w:val="002D3B33"/>
    <w:rsid w:val="002D40F2"/>
    <w:rsid w:val="002D5088"/>
    <w:rsid w:val="002D63A4"/>
    <w:rsid w:val="002D64B6"/>
    <w:rsid w:val="002E0A5D"/>
    <w:rsid w:val="002E1A07"/>
    <w:rsid w:val="002E2F32"/>
    <w:rsid w:val="002E38D5"/>
    <w:rsid w:val="002E7DC7"/>
    <w:rsid w:val="002F0064"/>
    <w:rsid w:val="002F2E7A"/>
    <w:rsid w:val="002F2ED0"/>
    <w:rsid w:val="002F2F0C"/>
    <w:rsid w:val="002F321D"/>
    <w:rsid w:val="002F38DE"/>
    <w:rsid w:val="002F3DC4"/>
    <w:rsid w:val="002F5029"/>
    <w:rsid w:val="00300793"/>
    <w:rsid w:val="00300D7F"/>
    <w:rsid w:val="003014A4"/>
    <w:rsid w:val="00301929"/>
    <w:rsid w:val="00303D9C"/>
    <w:rsid w:val="00306023"/>
    <w:rsid w:val="00307053"/>
    <w:rsid w:val="00307104"/>
    <w:rsid w:val="003104B7"/>
    <w:rsid w:val="003109C9"/>
    <w:rsid w:val="00313C94"/>
    <w:rsid w:val="00313D6F"/>
    <w:rsid w:val="00314925"/>
    <w:rsid w:val="00314DE8"/>
    <w:rsid w:val="00317681"/>
    <w:rsid w:val="00320429"/>
    <w:rsid w:val="00320847"/>
    <w:rsid w:val="00322789"/>
    <w:rsid w:val="0032385C"/>
    <w:rsid w:val="00324948"/>
    <w:rsid w:val="00325459"/>
    <w:rsid w:val="00331F8F"/>
    <w:rsid w:val="00333337"/>
    <w:rsid w:val="0033431A"/>
    <w:rsid w:val="0033781A"/>
    <w:rsid w:val="00342443"/>
    <w:rsid w:val="00344877"/>
    <w:rsid w:val="00344C22"/>
    <w:rsid w:val="00345647"/>
    <w:rsid w:val="00346184"/>
    <w:rsid w:val="003467CC"/>
    <w:rsid w:val="00352BD7"/>
    <w:rsid w:val="00354760"/>
    <w:rsid w:val="00362EEB"/>
    <w:rsid w:val="00363B23"/>
    <w:rsid w:val="00364098"/>
    <w:rsid w:val="00365113"/>
    <w:rsid w:val="00366361"/>
    <w:rsid w:val="00366537"/>
    <w:rsid w:val="003674ED"/>
    <w:rsid w:val="00371804"/>
    <w:rsid w:val="003719BF"/>
    <w:rsid w:val="00372E8A"/>
    <w:rsid w:val="00374679"/>
    <w:rsid w:val="003746D0"/>
    <w:rsid w:val="00374DCD"/>
    <w:rsid w:val="00375581"/>
    <w:rsid w:val="003762A4"/>
    <w:rsid w:val="00380828"/>
    <w:rsid w:val="003809F3"/>
    <w:rsid w:val="00382DF9"/>
    <w:rsid w:val="003914E1"/>
    <w:rsid w:val="00394F5B"/>
    <w:rsid w:val="00396B35"/>
    <w:rsid w:val="00396D42"/>
    <w:rsid w:val="003975AD"/>
    <w:rsid w:val="003975BB"/>
    <w:rsid w:val="00397994"/>
    <w:rsid w:val="003A2C27"/>
    <w:rsid w:val="003A2EEF"/>
    <w:rsid w:val="003A45B5"/>
    <w:rsid w:val="003A5728"/>
    <w:rsid w:val="003A6E06"/>
    <w:rsid w:val="003A6E54"/>
    <w:rsid w:val="003A7164"/>
    <w:rsid w:val="003B0472"/>
    <w:rsid w:val="003B25C5"/>
    <w:rsid w:val="003B2634"/>
    <w:rsid w:val="003B50D1"/>
    <w:rsid w:val="003B57DC"/>
    <w:rsid w:val="003B6E20"/>
    <w:rsid w:val="003C1478"/>
    <w:rsid w:val="003C1A25"/>
    <w:rsid w:val="003C2408"/>
    <w:rsid w:val="003C27D8"/>
    <w:rsid w:val="003C2B35"/>
    <w:rsid w:val="003C2FEF"/>
    <w:rsid w:val="003C323A"/>
    <w:rsid w:val="003C53DB"/>
    <w:rsid w:val="003C6A87"/>
    <w:rsid w:val="003D176A"/>
    <w:rsid w:val="003D1E4E"/>
    <w:rsid w:val="003D3407"/>
    <w:rsid w:val="003D483A"/>
    <w:rsid w:val="003E201E"/>
    <w:rsid w:val="003E2769"/>
    <w:rsid w:val="003E36B5"/>
    <w:rsid w:val="003E5882"/>
    <w:rsid w:val="003F2DC9"/>
    <w:rsid w:val="003F3AEC"/>
    <w:rsid w:val="003F52AA"/>
    <w:rsid w:val="003F7C16"/>
    <w:rsid w:val="00402672"/>
    <w:rsid w:val="00402EBE"/>
    <w:rsid w:val="004040D3"/>
    <w:rsid w:val="00404F47"/>
    <w:rsid w:val="004151B8"/>
    <w:rsid w:val="00420BAA"/>
    <w:rsid w:val="004214F8"/>
    <w:rsid w:val="004220CF"/>
    <w:rsid w:val="004238CA"/>
    <w:rsid w:val="004246A0"/>
    <w:rsid w:val="00426982"/>
    <w:rsid w:val="00426C27"/>
    <w:rsid w:val="004275FF"/>
    <w:rsid w:val="0043047A"/>
    <w:rsid w:val="004305C6"/>
    <w:rsid w:val="00432CEE"/>
    <w:rsid w:val="004336F3"/>
    <w:rsid w:val="00436485"/>
    <w:rsid w:val="00441F7B"/>
    <w:rsid w:val="0044273E"/>
    <w:rsid w:val="0044566A"/>
    <w:rsid w:val="00447BCB"/>
    <w:rsid w:val="00450EB7"/>
    <w:rsid w:val="00451743"/>
    <w:rsid w:val="0045705D"/>
    <w:rsid w:val="004570FE"/>
    <w:rsid w:val="004575E3"/>
    <w:rsid w:val="0046106E"/>
    <w:rsid w:val="004730D6"/>
    <w:rsid w:val="00477A02"/>
    <w:rsid w:val="00477CB4"/>
    <w:rsid w:val="00483327"/>
    <w:rsid w:val="004838A3"/>
    <w:rsid w:val="00484B85"/>
    <w:rsid w:val="0048696D"/>
    <w:rsid w:val="00492913"/>
    <w:rsid w:val="00492AA3"/>
    <w:rsid w:val="004960E7"/>
    <w:rsid w:val="004968E5"/>
    <w:rsid w:val="00497B55"/>
    <w:rsid w:val="004B062F"/>
    <w:rsid w:val="004B0797"/>
    <w:rsid w:val="004B2621"/>
    <w:rsid w:val="004B3B00"/>
    <w:rsid w:val="004B4A7F"/>
    <w:rsid w:val="004B53B2"/>
    <w:rsid w:val="004B592F"/>
    <w:rsid w:val="004B69B2"/>
    <w:rsid w:val="004B6C60"/>
    <w:rsid w:val="004B7B61"/>
    <w:rsid w:val="004B7CAB"/>
    <w:rsid w:val="004C4EC9"/>
    <w:rsid w:val="004C508D"/>
    <w:rsid w:val="004C548C"/>
    <w:rsid w:val="004D2AEF"/>
    <w:rsid w:val="004D3580"/>
    <w:rsid w:val="004D5197"/>
    <w:rsid w:val="004D53BB"/>
    <w:rsid w:val="004D5B07"/>
    <w:rsid w:val="004D7F75"/>
    <w:rsid w:val="004E05C1"/>
    <w:rsid w:val="004E2C9A"/>
    <w:rsid w:val="004E6028"/>
    <w:rsid w:val="004F3972"/>
    <w:rsid w:val="004F41D8"/>
    <w:rsid w:val="004F4607"/>
    <w:rsid w:val="004F58A2"/>
    <w:rsid w:val="004F6A76"/>
    <w:rsid w:val="004F78D4"/>
    <w:rsid w:val="004F7E6E"/>
    <w:rsid w:val="0050294D"/>
    <w:rsid w:val="00503E16"/>
    <w:rsid w:val="00504307"/>
    <w:rsid w:val="00513B86"/>
    <w:rsid w:val="00515709"/>
    <w:rsid w:val="00515DD5"/>
    <w:rsid w:val="005162FC"/>
    <w:rsid w:val="00516344"/>
    <w:rsid w:val="005165C8"/>
    <w:rsid w:val="0051748A"/>
    <w:rsid w:val="005174EA"/>
    <w:rsid w:val="00525170"/>
    <w:rsid w:val="0052562A"/>
    <w:rsid w:val="00525AA0"/>
    <w:rsid w:val="00525CBC"/>
    <w:rsid w:val="00526498"/>
    <w:rsid w:val="00533B1C"/>
    <w:rsid w:val="00536326"/>
    <w:rsid w:val="00542F7D"/>
    <w:rsid w:val="00544ED0"/>
    <w:rsid w:val="00546FE3"/>
    <w:rsid w:val="005508AA"/>
    <w:rsid w:val="0055184D"/>
    <w:rsid w:val="00551944"/>
    <w:rsid w:val="0055259A"/>
    <w:rsid w:val="00553B36"/>
    <w:rsid w:val="005542A5"/>
    <w:rsid w:val="0055725C"/>
    <w:rsid w:val="00562916"/>
    <w:rsid w:val="00563F62"/>
    <w:rsid w:val="00563FDD"/>
    <w:rsid w:val="00564E7D"/>
    <w:rsid w:val="005670C8"/>
    <w:rsid w:val="00567E85"/>
    <w:rsid w:val="00570B25"/>
    <w:rsid w:val="00570EE7"/>
    <w:rsid w:val="00571707"/>
    <w:rsid w:val="005757AE"/>
    <w:rsid w:val="005757E5"/>
    <w:rsid w:val="0057720F"/>
    <w:rsid w:val="005807EB"/>
    <w:rsid w:val="00580A8C"/>
    <w:rsid w:val="00580AD7"/>
    <w:rsid w:val="00581BB5"/>
    <w:rsid w:val="0058210D"/>
    <w:rsid w:val="0058249C"/>
    <w:rsid w:val="00583A5B"/>
    <w:rsid w:val="00583C2C"/>
    <w:rsid w:val="005846B5"/>
    <w:rsid w:val="00584DBC"/>
    <w:rsid w:val="00584EE2"/>
    <w:rsid w:val="0058540D"/>
    <w:rsid w:val="0058602B"/>
    <w:rsid w:val="0058615C"/>
    <w:rsid w:val="005865AB"/>
    <w:rsid w:val="005865D2"/>
    <w:rsid w:val="00591CED"/>
    <w:rsid w:val="00593009"/>
    <w:rsid w:val="00593B19"/>
    <w:rsid w:val="00593EEB"/>
    <w:rsid w:val="005944D1"/>
    <w:rsid w:val="00595FEE"/>
    <w:rsid w:val="00597D4F"/>
    <w:rsid w:val="005A2255"/>
    <w:rsid w:val="005A5CB5"/>
    <w:rsid w:val="005A655C"/>
    <w:rsid w:val="005A7D2C"/>
    <w:rsid w:val="005B0BF7"/>
    <w:rsid w:val="005B16D1"/>
    <w:rsid w:val="005B4EA4"/>
    <w:rsid w:val="005B63F3"/>
    <w:rsid w:val="005B7803"/>
    <w:rsid w:val="005B7D2B"/>
    <w:rsid w:val="005C392A"/>
    <w:rsid w:val="005C39E6"/>
    <w:rsid w:val="005C4CA7"/>
    <w:rsid w:val="005C5C99"/>
    <w:rsid w:val="005C64CC"/>
    <w:rsid w:val="005C6BE3"/>
    <w:rsid w:val="005D1747"/>
    <w:rsid w:val="005D23D6"/>
    <w:rsid w:val="005D521B"/>
    <w:rsid w:val="005D6AEF"/>
    <w:rsid w:val="005D7883"/>
    <w:rsid w:val="005E0098"/>
    <w:rsid w:val="005E1C99"/>
    <w:rsid w:val="005E35DB"/>
    <w:rsid w:val="005F01EC"/>
    <w:rsid w:val="005F1DFA"/>
    <w:rsid w:val="005F3127"/>
    <w:rsid w:val="005F3860"/>
    <w:rsid w:val="005F565D"/>
    <w:rsid w:val="005F6DBA"/>
    <w:rsid w:val="005F79C3"/>
    <w:rsid w:val="006001FD"/>
    <w:rsid w:val="006009F4"/>
    <w:rsid w:val="00600FE3"/>
    <w:rsid w:val="006012D8"/>
    <w:rsid w:val="00604506"/>
    <w:rsid w:val="006066BD"/>
    <w:rsid w:val="0060756E"/>
    <w:rsid w:val="00607C21"/>
    <w:rsid w:val="00610396"/>
    <w:rsid w:val="006111A1"/>
    <w:rsid w:val="006116F0"/>
    <w:rsid w:val="00613895"/>
    <w:rsid w:val="006150C2"/>
    <w:rsid w:val="00615E50"/>
    <w:rsid w:val="006176AA"/>
    <w:rsid w:val="00621414"/>
    <w:rsid w:val="00623EF2"/>
    <w:rsid w:val="0062488D"/>
    <w:rsid w:val="0062703B"/>
    <w:rsid w:val="00631825"/>
    <w:rsid w:val="0063326A"/>
    <w:rsid w:val="00633AA0"/>
    <w:rsid w:val="00633FA9"/>
    <w:rsid w:val="00634602"/>
    <w:rsid w:val="0063685D"/>
    <w:rsid w:val="00636F02"/>
    <w:rsid w:val="00637953"/>
    <w:rsid w:val="006417AF"/>
    <w:rsid w:val="0064196F"/>
    <w:rsid w:val="00644991"/>
    <w:rsid w:val="00644FB1"/>
    <w:rsid w:val="0064680A"/>
    <w:rsid w:val="00654049"/>
    <w:rsid w:val="00660EB3"/>
    <w:rsid w:val="00662442"/>
    <w:rsid w:val="00662B46"/>
    <w:rsid w:val="006660A5"/>
    <w:rsid w:val="00666B91"/>
    <w:rsid w:val="006752C0"/>
    <w:rsid w:val="0067583A"/>
    <w:rsid w:val="00676962"/>
    <w:rsid w:val="00676A77"/>
    <w:rsid w:val="0068232C"/>
    <w:rsid w:val="00686A4C"/>
    <w:rsid w:val="00690DD0"/>
    <w:rsid w:val="0069105E"/>
    <w:rsid w:val="0069352B"/>
    <w:rsid w:val="006937E0"/>
    <w:rsid w:val="006946E9"/>
    <w:rsid w:val="00695028"/>
    <w:rsid w:val="0069641D"/>
    <w:rsid w:val="00696C0B"/>
    <w:rsid w:val="006A1201"/>
    <w:rsid w:val="006A4B7E"/>
    <w:rsid w:val="006A5AEC"/>
    <w:rsid w:val="006A7118"/>
    <w:rsid w:val="006B0AE6"/>
    <w:rsid w:val="006B0BB8"/>
    <w:rsid w:val="006B10E1"/>
    <w:rsid w:val="006B1DE7"/>
    <w:rsid w:val="006B2FCD"/>
    <w:rsid w:val="006B343C"/>
    <w:rsid w:val="006B6727"/>
    <w:rsid w:val="006C24CA"/>
    <w:rsid w:val="006C4373"/>
    <w:rsid w:val="006C7034"/>
    <w:rsid w:val="006C71A6"/>
    <w:rsid w:val="006D39AE"/>
    <w:rsid w:val="006D4516"/>
    <w:rsid w:val="006D4673"/>
    <w:rsid w:val="006D6A3A"/>
    <w:rsid w:val="006D77B2"/>
    <w:rsid w:val="006D7896"/>
    <w:rsid w:val="006E1A88"/>
    <w:rsid w:val="006E1AC5"/>
    <w:rsid w:val="006E4CD3"/>
    <w:rsid w:val="006E7205"/>
    <w:rsid w:val="006E797E"/>
    <w:rsid w:val="006F5E28"/>
    <w:rsid w:val="006F686E"/>
    <w:rsid w:val="0070404E"/>
    <w:rsid w:val="0070445B"/>
    <w:rsid w:val="007048F5"/>
    <w:rsid w:val="00704EA3"/>
    <w:rsid w:val="007056D6"/>
    <w:rsid w:val="00705FF9"/>
    <w:rsid w:val="00706448"/>
    <w:rsid w:val="007072E7"/>
    <w:rsid w:val="007075A2"/>
    <w:rsid w:val="00707703"/>
    <w:rsid w:val="00707AB7"/>
    <w:rsid w:val="007123BA"/>
    <w:rsid w:val="007207F2"/>
    <w:rsid w:val="00721AD8"/>
    <w:rsid w:val="007226F4"/>
    <w:rsid w:val="0072335D"/>
    <w:rsid w:val="007248BA"/>
    <w:rsid w:val="00730234"/>
    <w:rsid w:val="0073051B"/>
    <w:rsid w:val="00731443"/>
    <w:rsid w:val="00733B33"/>
    <w:rsid w:val="00734842"/>
    <w:rsid w:val="00735831"/>
    <w:rsid w:val="00737EED"/>
    <w:rsid w:val="007419A2"/>
    <w:rsid w:val="00741BF8"/>
    <w:rsid w:val="00742866"/>
    <w:rsid w:val="00743612"/>
    <w:rsid w:val="00744AE7"/>
    <w:rsid w:val="00747987"/>
    <w:rsid w:val="00747DD8"/>
    <w:rsid w:val="00750753"/>
    <w:rsid w:val="007537D7"/>
    <w:rsid w:val="00753ADC"/>
    <w:rsid w:val="00755BC3"/>
    <w:rsid w:val="007561A4"/>
    <w:rsid w:val="00756C9B"/>
    <w:rsid w:val="00756FDA"/>
    <w:rsid w:val="007575C6"/>
    <w:rsid w:val="00757C95"/>
    <w:rsid w:val="007601A0"/>
    <w:rsid w:val="0076085B"/>
    <w:rsid w:val="007609A2"/>
    <w:rsid w:val="007617D7"/>
    <w:rsid w:val="00761B23"/>
    <w:rsid w:val="007633CA"/>
    <w:rsid w:val="00765F02"/>
    <w:rsid w:val="00766250"/>
    <w:rsid w:val="0076701F"/>
    <w:rsid w:val="00767F96"/>
    <w:rsid w:val="00770F88"/>
    <w:rsid w:val="007761EB"/>
    <w:rsid w:val="00781C58"/>
    <w:rsid w:val="007827F6"/>
    <w:rsid w:val="007850AA"/>
    <w:rsid w:val="00785EB2"/>
    <w:rsid w:val="00787A8E"/>
    <w:rsid w:val="0079046F"/>
    <w:rsid w:val="007908E8"/>
    <w:rsid w:val="00792BBC"/>
    <w:rsid w:val="007939FE"/>
    <w:rsid w:val="00793C52"/>
    <w:rsid w:val="007941BF"/>
    <w:rsid w:val="007A06D7"/>
    <w:rsid w:val="007A1C96"/>
    <w:rsid w:val="007A55AD"/>
    <w:rsid w:val="007A6A0D"/>
    <w:rsid w:val="007A6DF5"/>
    <w:rsid w:val="007B0026"/>
    <w:rsid w:val="007B1B0D"/>
    <w:rsid w:val="007B4386"/>
    <w:rsid w:val="007B65CB"/>
    <w:rsid w:val="007C0F6A"/>
    <w:rsid w:val="007C15E9"/>
    <w:rsid w:val="007C3D2E"/>
    <w:rsid w:val="007C445E"/>
    <w:rsid w:val="007C46E2"/>
    <w:rsid w:val="007C4DAF"/>
    <w:rsid w:val="007C62F9"/>
    <w:rsid w:val="007D1319"/>
    <w:rsid w:val="007D1F93"/>
    <w:rsid w:val="007D252D"/>
    <w:rsid w:val="007D38AB"/>
    <w:rsid w:val="007D5BCB"/>
    <w:rsid w:val="007D6177"/>
    <w:rsid w:val="007D770E"/>
    <w:rsid w:val="007E06E4"/>
    <w:rsid w:val="007E0C26"/>
    <w:rsid w:val="007E3A07"/>
    <w:rsid w:val="007E3A90"/>
    <w:rsid w:val="007E54C2"/>
    <w:rsid w:val="007E5E0F"/>
    <w:rsid w:val="007F1137"/>
    <w:rsid w:val="007F2CDE"/>
    <w:rsid w:val="007F4416"/>
    <w:rsid w:val="007F5F7C"/>
    <w:rsid w:val="007F75A7"/>
    <w:rsid w:val="008008BB"/>
    <w:rsid w:val="0080177C"/>
    <w:rsid w:val="00802BEB"/>
    <w:rsid w:val="00802DA2"/>
    <w:rsid w:val="008044D6"/>
    <w:rsid w:val="00807745"/>
    <w:rsid w:val="0081057C"/>
    <w:rsid w:val="00810ED6"/>
    <w:rsid w:val="008126E9"/>
    <w:rsid w:val="0081284F"/>
    <w:rsid w:val="00817BCB"/>
    <w:rsid w:val="008202EB"/>
    <w:rsid w:val="0082259C"/>
    <w:rsid w:val="008229B8"/>
    <w:rsid w:val="00823239"/>
    <w:rsid w:val="008272A9"/>
    <w:rsid w:val="00827A66"/>
    <w:rsid w:val="00831933"/>
    <w:rsid w:val="00834458"/>
    <w:rsid w:val="008370D7"/>
    <w:rsid w:val="008403B7"/>
    <w:rsid w:val="00840DB9"/>
    <w:rsid w:val="00842A4F"/>
    <w:rsid w:val="0084333B"/>
    <w:rsid w:val="00844F5A"/>
    <w:rsid w:val="00845D82"/>
    <w:rsid w:val="00846B74"/>
    <w:rsid w:val="00846F82"/>
    <w:rsid w:val="008526B2"/>
    <w:rsid w:val="00852CBE"/>
    <w:rsid w:val="008549E5"/>
    <w:rsid w:val="00854BE1"/>
    <w:rsid w:val="00856C3D"/>
    <w:rsid w:val="00856CB5"/>
    <w:rsid w:val="00857D5D"/>
    <w:rsid w:val="00860F8E"/>
    <w:rsid w:val="00861081"/>
    <w:rsid w:val="0086205A"/>
    <w:rsid w:val="00863686"/>
    <w:rsid w:val="00863E7D"/>
    <w:rsid w:val="008658A7"/>
    <w:rsid w:val="00865AEF"/>
    <w:rsid w:val="00866010"/>
    <w:rsid w:val="00866DB8"/>
    <w:rsid w:val="00870868"/>
    <w:rsid w:val="008713DA"/>
    <w:rsid w:val="00872F42"/>
    <w:rsid w:val="00875E9F"/>
    <w:rsid w:val="00881D84"/>
    <w:rsid w:val="00883460"/>
    <w:rsid w:val="00884341"/>
    <w:rsid w:val="00885FB6"/>
    <w:rsid w:val="00886CFF"/>
    <w:rsid w:val="00886FD1"/>
    <w:rsid w:val="00887911"/>
    <w:rsid w:val="0089119F"/>
    <w:rsid w:val="00894E23"/>
    <w:rsid w:val="00895330"/>
    <w:rsid w:val="008960CA"/>
    <w:rsid w:val="008A265B"/>
    <w:rsid w:val="008A4B73"/>
    <w:rsid w:val="008B337C"/>
    <w:rsid w:val="008B4722"/>
    <w:rsid w:val="008B4B8D"/>
    <w:rsid w:val="008B6757"/>
    <w:rsid w:val="008B7023"/>
    <w:rsid w:val="008B7353"/>
    <w:rsid w:val="008C0218"/>
    <w:rsid w:val="008C0CB1"/>
    <w:rsid w:val="008C3817"/>
    <w:rsid w:val="008D0527"/>
    <w:rsid w:val="008D13B4"/>
    <w:rsid w:val="008D13CB"/>
    <w:rsid w:val="008D2175"/>
    <w:rsid w:val="008D5F6C"/>
    <w:rsid w:val="008D6354"/>
    <w:rsid w:val="008D6B30"/>
    <w:rsid w:val="008E2539"/>
    <w:rsid w:val="008E6CE8"/>
    <w:rsid w:val="008F0346"/>
    <w:rsid w:val="008F0711"/>
    <w:rsid w:val="008F12FA"/>
    <w:rsid w:val="008F23B4"/>
    <w:rsid w:val="008F3CF4"/>
    <w:rsid w:val="008F4B95"/>
    <w:rsid w:val="008F5517"/>
    <w:rsid w:val="008F6EFF"/>
    <w:rsid w:val="008F79B4"/>
    <w:rsid w:val="00901589"/>
    <w:rsid w:val="0090354E"/>
    <w:rsid w:val="0090758C"/>
    <w:rsid w:val="009106EC"/>
    <w:rsid w:val="00913226"/>
    <w:rsid w:val="009148E8"/>
    <w:rsid w:val="009160E4"/>
    <w:rsid w:val="009201EE"/>
    <w:rsid w:val="009227A4"/>
    <w:rsid w:val="00922B46"/>
    <w:rsid w:val="00925ADB"/>
    <w:rsid w:val="00926221"/>
    <w:rsid w:val="009314FF"/>
    <w:rsid w:val="00934608"/>
    <w:rsid w:val="00934BA9"/>
    <w:rsid w:val="00937F31"/>
    <w:rsid w:val="009404D9"/>
    <w:rsid w:val="00940E79"/>
    <w:rsid w:val="009413D2"/>
    <w:rsid w:val="009414BE"/>
    <w:rsid w:val="00941C07"/>
    <w:rsid w:val="0094292F"/>
    <w:rsid w:val="00943C96"/>
    <w:rsid w:val="00945C4B"/>
    <w:rsid w:val="00950B57"/>
    <w:rsid w:val="009518E5"/>
    <w:rsid w:val="00951C7F"/>
    <w:rsid w:val="00952A0A"/>
    <w:rsid w:val="00955FEF"/>
    <w:rsid w:val="009568D7"/>
    <w:rsid w:val="00960C45"/>
    <w:rsid w:val="00962C4C"/>
    <w:rsid w:val="00962C60"/>
    <w:rsid w:val="00963949"/>
    <w:rsid w:val="00970352"/>
    <w:rsid w:val="00970BA1"/>
    <w:rsid w:val="00971B42"/>
    <w:rsid w:val="00974439"/>
    <w:rsid w:val="009758A3"/>
    <w:rsid w:val="00975FF0"/>
    <w:rsid w:val="00981EAE"/>
    <w:rsid w:val="00981F82"/>
    <w:rsid w:val="00982A39"/>
    <w:rsid w:val="009841CF"/>
    <w:rsid w:val="00986F52"/>
    <w:rsid w:val="00994875"/>
    <w:rsid w:val="00996F5E"/>
    <w:rsid w:val="009A192D"/>
    <w:rsid w:val="009A37F1"/>
    <w:rsid w:val="009A567C"/>
    <w:rsid w:val="009A66CD"/>
    <w:rsid w:val="009B0A2E"/>
    <w:rsid w:val="009B0D4A"/>
    <w:rsid w:val="009B30BB"/>
    <w:rsid w:val="009B45BC"/>
    <w:rsid w:val="009B4FA5"/>
    <w:rsid w:val="009B6F41"/>
    <w:rsid w:val="009B76B9"/>
    <w:rsid w:val="009B7C10"/>
    <w:rsid w:val="009C0BC8"/>
    <w:rsid w:val="009C460C"/>
    <w:rsid w:val="009D1299"/>
    <w:rsid w:val="009D270F"/>
    <w:rsid w:val="009D27DA"/>
    <w:rsid w:val="009D3B75"/>
    <w:rsid w:val="009D3F30"/>
    <w:rsid w:val="009D549D"/>
    <w:rsid w:val="009D67D2"/>
    <w:rsid w:val="009D768D"/>
    <w:rsid w:val="009E236E"/>
    <w:rsid w:val="009E3721"/>
    <w:rsid w:val="009E386C"/>
    <w:rsid w:val="009E5D3C"/>
    <w:rsid w:val="009F0169"/>
    <w:rsid w:val="00A0176D"/>
    <w:rsid w:val="00A03017"/>
    <w:rsid w:val="00A045B4"/>
    <w:rsid w:val="00A052C6"/>
    <w:rsid w:val="00A0663E"/>
    <w:rsid w:val="00A072E1"/>
    <w:rsid w:val="00A07CAD"/>
    <w:rsid w:val="00A109EB"/>
    <w:rsid w:val="00A15299"/>
    <w:rsid w:val="00A22E5E"/>
    <w:rsid w:val="00A23749"/>
    <w:rsid w:val="00A2379A"/>
    <w:rsid w:val="00A258AF"/>
    <w:rsid w:val="00A267B9"/>
    <w:rsid w:val="00A30362"/>
    <w:rsid w:val="00A31A94"/>
    <w:rsid w:val="00A33885"/>
    <w:rsid w:val="00A34DC2"/>
    <w:rsid w:val="00A35443"/>
    <w:rsid w:val="00A3587A"/>
    <w:rsid w:val="00A35994"/>
    <w:rsid w:val="00A359EE"/>
    <w:rsid w:val="00A35A70"/>
    <w:rsid w:val="00A36A2E"/>
    <w:rsid w:val="00A373E4"/>
    <w:rsid w:val="00A4259A"/>
    <w:rsid w:val="00A46CFF"/>
    <w:rsid w:val="00A47C01"/>
    <w:rsid w:val="00A5061D"/>
    <w:rsid w:val="00A50E58"/>
    <w:rsid w:val="00A51DA4"/>
    <w:rsid w:val="00A549F8"/>
    <w:rsid w:val="00A56FBB"/>
    <w:rsid w:val="00A56FF0"/>
    <w:rsid w:val="00A619DE"/>
    <w:rsid w:val="00A627F7"/>
    <w:rsid w:val="00A63761"/>
    <w:rsid w:val="00A66BA7"/>
    <w:rsid w:val="00A675D7"/>
    <w:rsid w:val="00A72000"/>
    <w:rsid w:val="00A747DD"/>
    <w:rsid w:val="00A7486A"/>
    <w:rsid w:val="00A74949"/>
    <w:rsid w:val="00A74C31"/>
    <w:rsid w:val="00A77D4F"/>
    <w:rsid w:val="00A80FE2"/>
    <w:rsid w:val="00A8140B"/>
    <w:rsid w:val="00A81435"/>
    <w:rsid w:val="00A816F8"/>
    <w:rsid w:val="00A81888"/>
    <w:rsid w:val="00A81EC0"/>
    <w:rsid w:val="00A8453D"/>
    <w:rsid w:val="00A860D1"/>
    <w:rsid w:val="00A87BF7"/>
    <w:rsid w:val="00A90740"/>
    <w:rsid w:val="00A914A0"/>
    <w:rsid w:val="00A91FB7"/>
    <w:rsid w:val="00A92E26"/>
    <w:rsid w:val="00A93B09"/>
    <w:rsid w:val="00A96198"/>
    <w:rsid w:val="00AA07D5"/>
    <w:rsid w:val="00AA1861"/>
    <w:rsid w:val="00AA31EF"/>
    <w:rsid w:val="00AA3B88"/>
    <w:rsid w:val="00AA564E"/>
    <w:rsid w:val="00AB001E"/>
    <w:rsid w:val="00AB01B3"/>
    <w:rsid w:val="00AB1072"/>
    <w:rsid w:val="00AB289D"/>
    <w:rsid w:val="00AB5E0D"/>
    <w:rsid w:val="00AB6A15"/>
    <w:rsid w:val="00AB6D83"/>
    <w:rsid w:val="00AC106A"/>
    <w:rsid w:val="00AC25F2"/>
    <w:rsid w:val="00AC2E63"/>
    <w:rsid w:val="00AC3E87"/>
    <w:rsid w:val="00AC64CC"/>
    <w:rsid w:val="00AC7DD2"/>
    <w:rsid w:val="00AD07BC"/>
    <w:rsid w:val="00AD17C8"/>
    <w:rsid w:val="00AD1FB9"/>
    <w:rsid w:val="00AD2A82"/>
    <w:rsid w:val="00AD5A30"/>
    <w:rsid w:val="00AD6473"/>
    <w:rsid w:val="00AD66C0"/>
    <w:rsid w:val="00AD7E1D"/>
    <w:rsid w:val="00AE0939"/>
    <w:rsid w:val="00AE2BFE"/>
    <w:rsid w:val="00AE3596"/>
    <w:rsid w:val="00AE6EDA"/>
    <w:rsid w:val="00AE75D2"/>
    <w:rsid w:val="00AE75D7"/>
    <w:rsid w:val="00AF102A"/>
    <w:rsid w:val="00AF2250"/>
    <w:rsid w:val="00AF6523"/>
    <w:rsid w:val="00B00DEC"/>
    <w:rsid w:val="00B036DE"/>
    <w:rsid w:val="00B039AA"/>
    <w:rsid w:val="00B06C90"/>
    <w:rsid w:val="00B10981"/>
    <w:rsid w:val="00B12914"/>
    <w:rsid w:val="00B12A6B"/>
    <w:rsid w:val="00B12A70"/>
    <w:rsid w:val="00B1331A"/>
    <w:rsid w:val="00B13E73"/>
    <w:rsid w:val="00B154C3"/>
    <w:rsid w:val="00B15A8B"/>
    <w:rsid w:val="00B167AB"/>
    <w:rsid w:val="00B20347"/>
    <w:rsid w:val="00B203F7"/>
    <w:rsid w:val="00B20C67"/>
    <w:rsid w:val="00B211DF"/>
    <w:rsid w:val="00B21768"/>
    <w:rsid w:val="00B23B7A"/>
    <w:rsid w:val="00B2586C"/>
    <w:rsid w:val="00B25E68"/>
    <w:rsid w:val="00B30C34"/>
    <w:rsid w:val="00B31C76"/>
    <w:rsid w:val="00B32069"/>
    <w:rsid w:val="00B3210F"/>
    <w:rsid w:val="00B353A6"/>
    <w:rsid w:val="00B3626E"/>
    <w:rsid w:val="00B36B58"/>
    <w:rsid w:val="00B42479"/>
    <w:rsid w:val="00B42BE4"/>
    <w:rsid w:val="00B46161"/>
    <w:rsid w:val="00B517A6"/>
    <w:rsid w:val="00B522C3"/>
    <w:rsid w:val="00B53B1B"/>
    <w:rsid w:val="00B5663B"/>
    <w:rsid w:val="00B5772C"/>
    <w:rsid w:val="00B60752"/>
    <w:rsid w:val="00B6112D"/>
    <w:rsid w:val="00B622AF"/>
    <w:rsid w:val="00B635E0"/>
    <w:rsid w:val="00B64CEF"/>
    <w:rsid w:val="00B6567A"/>
    <w:rsid w:val="00B66814"/>
    <w:rsid w:val="00B70F8A"/>
    <w:rsid w:val="00B74A80"/>
    <w:rsid w:val="00B75113"/>
    <w:rsid w:val="00B80CCB"/>
    <w:rsid w:val="00B812A0"/>
    <w:rsid w:val="00B822BF"/>
    <w:rsid w:val="00B835DB"/>
    <w:rsid w:val="00B837C2"/>
    <w:rsid w:val="00B84F53"/>
    <w:rsid w:val="00B85D56"/>
    <w:rsid w:val="00B903BB"/>
    <w:rsid w:val="00B97F65"/>
    <w:rsid w:val="00BA152B"/>
    <w:rsid w:val="00BA1C3C"/>
    <w:rsid w:val="00BA210A"/>
    <w:rsid w:val="00BA77A1"/>
    <w:rsid w:val="00BB1FE2"/>
    <w:rsid w:val="00BB32F4"/>
    <w:rsid w:val="00BB48B6"/>
    <w:rsid w:val="00BB4AB6"/>
    <w:rsid w:val="00BB4B2C"/>
    <w:rsid w:val="00BB7263"/>
    <w:rsid w:val="00BC3A9E"/>
    <w:rsid w:val="00BC4D95"/>
    <w:rsid w:val="00BC73E0"/>
    <w:rsid w:val="00BD0128"/>
    <w:rsid w:val="00BD3DD8"/>
    <w:rsid w:val="00BD47C3"/>
    <w:rsid w:val="00BD4AF7"/>
    <w:rsid w:val="00BE46F5"/>
    <w:rsid w:val="00BE4EE3"/>
    <w:rsid w:val="00BE5570"/>
    <w:rsid w:val="00BE57CB"/>
    <w:rsid w:val="00BE7BB5"/>
    <w:rsid w:val="00BF056D"/>
    <w:rsid w:val="00BF0616"/>
    <w:rsid w:val="00BF2224"/>
    <w:rsid w:val="00BF37FE"/>
    <w:rsid w:val="00BF4929"/>
    <w:rsid w:val="00BF51BD"/>
    <w:rsid w:val="00BF6A8E"/>
    <w:rsid w:val="00BF7E35"/>
    <w:rsid w:val="00C00226"/>
    <w:rsid w:val="00C01EA2"/>
    <w:rsid w:val="00C02215"/>
    <w:rsid w:val="00C026E4"/>
    <w:rsid w:val="00C036A9"/>
    <w:rsid w:val="00C07BDC"/>
    <w:rsid w:val="00C1129F"/>
    <w:rsid w:val="00C11B7A"/>
    <w:rsid w:val="00C20260"/>
    <w:rsid w:val="00C221A9"/>
    <w:rsid w:val="00C23425"/>
    <w:rsid w:val="00C24991"/>
    <w:rsid w:val="00C26EF9"/>
    <w:rsid w:val="00C27B7F"/>
    <w:rsid w:val="00C27ECA"/>
    <w:rsid w:val="00C30C97"/>
    <w:rsid w:val="00C30EBB"/>
    <w:rsid w:val="00C3200E"/>
    <w:rsid w:val="00C34AB9"/>
    <w:rsid w:val="00C35235"/>
    <w:rsid w:val="00C371F1"/>
    <w:rsid w:val="00C37F5A"/>
    <w:rsid w:val="00C4108E"/>
    <w:rsid w:val="00C46118"/>
    <w:rsid w:val="00C46139"/>
    <w:rsid w:val="00C46A19"/>
    <w:rsid w:val="00C51331"/>
    <w:rsid w:val="00C51AED"/>
    <w:rsid w:val="00C527A5"/>
    <w:rsid w:val="00C53493"/>
    <w:rsid w:val="00C5688A"/>
    <w:rsid w:val="00C5761F"/>
    <w:rsid w:val="00C576C1"/>
    <w:rsid w:val="00C57ECD"/>
    <w:rsid w:val="00C6186C"/>
    <w:rsid w:val="00C62348"/>
    <w:rsid w:val="00C65740"/>
    <w:rsid w:val="00C70199"/>
    <w:rsid w:val="00C70515"/>
    <w:rsid w:val="00C7067C"/>
    <w:rsid w:val="00C73EFC"/>
    <w:rsid w:val="00C74CBC"/>
    <w:rsid w:val="00C80467"/>
    <w:rsid w:val="00C818C6"/>
    <w:rsid w:val="00C8345A"/>
    <w:rsid w:val="00C83E4F"/>
    <w:rsid w:val="00C90408"/>
    <w:rsid w:val="00C924DD"/>
    <w:rsid w:val="00C92D5E"/>
    <w:rsid w:val="00C9392B"/>
    <w:rsid w:val="00C93A00"/>
    <w:rsid w:val="00C9498F"/>
    <w:rsid w:val="00C94FBD"/>
    <w:rsid w:val="00C9509C"/>
    <w:rsid w:val="00C9621F"/>
    <w:rsid w:val="00C977CF"/>
    <w:rsid w:val="00CA08B9"/>
    <w:rsid w:val="00CA20E3"/>
    <w:rsid w:val="00CA34A8"/>
    <w:rsid w:val="00CA4E28"/>
    <w:rsid w:val="00CB022E"/>
    <w:rsid w:val="00CB23AE"/>
    <w:rsid w:val="00CB3D64"/>
    <w:rsid w:val="00CB40B9"/>
    <w:rsid w:val="00CB42B6"/>
    <w:rsid w:val="00CB461C"/>
    <w:rsid w:val="00CB490E"/>
    <w:rsid w:val="00CB5374"/>
    <w:rsid w:val="00CB6721"/>
    <w:rsid w:val="00CB78DD"/>
    <w:rsid w:val="00CC011E"/>
    <w:rsid w:val="00CC1074"/>
    <w:rsid w:val="00CC1169"/>
    <w:rsid w:val="00CC5F5C"/>
    <w:rsid w:val="00CC764D"/>
    <w:rsid w:val="00CD2DBC"/>
    <w:rsid w:val="00CD4E71"/>
    <w:rsid w:val="00CD5AF4"/>
    <w:rsid w:val="00CD5FA3"/>
    <w:rsid w:val="00CE0687"/>
    <w:rsid w:val="00CE2B76"/>
    <w:rsid w:val="00CE4837"/>
    <w:rsid w:val="00CE4E98"/>
    <w:rsid w:val="00CE6C07"/>
    <w:rsid w:val="00CF2837"/>
    <w:rsid w:val="00CF3DF8"/>
    <w:rsid w:val="00CF5E84"/>
    <w:rsid w:val="00CF7134"/>
    <w:rsid w:val="00CF74D8"/>
    <w:rsid w:val="00D010B4"/>
    <w:rsid w:val="00D053C1"/>
    <w:rsid w:val="00D13792"/>
    <w:rsid w:val="00D14FF5"/>
    <w:rsid w:val="00D1651D"/>
    <w:rsid w:val="00D17672"/>
    <w:rsid w:val="00D2025C"/>
    <w:rsid w:val="00D22314"/>
    <w:rsid w:val="00D25043"/>
    <w:rsid w:val="00D27B81"/>
    <w:rsid w:val="00D304E6"/>
    <w:rsid w:val="00D3057D"/>
    <w:rsid w:val="00D310CF"/>
    <w:rsid w:val="00D31204"/>
    <w:rsid w:val="00D312B5"/>
    <w:rsid w:val="00D32A62"/>
    <w:rsid w:val="00D347EB"/>
    <w:rsid w:val="00D3680F"/>
    <w:rsid w:val="00D36B19"/>
    <w:rsid w:val="00D36D8B"/>
    <w:rsid w:val="00D36F73"/>
    <w:rsid w:val="00D37FDB"/>
    <w:rsid w:val="00D4061E"/>
    <w:rsid w:val="00D42189"/>
    <w:rsid w:val="00D44512"/>
    <w:rsid w:val="00D46CB9"/>
    <w:rsid w:val="00D515FB"/>
    <w:rsid w:val="00D55F70"/>
    <w:rsid w:val="00D56366"/>
    <w:rsid w:val="00D571A7"/>
    <w:rsid w:val="00D57B4D"/>
    <w:rsid w:val="00D57CE6"/>
    <w:rsid w:val="00D62CDE"/>
    <w:rsid w:val="00D64B43"/>
    <w:rsid w:val="00D6536B"/>
    <w:rsid w:val="00D70173"/>
    <w:rsid w:val="00D701B9"/>
    <w:rsid w:val="00D71359"/>
    <w:rsid w:val="00D71BCE"/>
    <w:rsid w:val="00D755BA"/>
    <w:rsid w:val="00D7701A"/>
    <w:rsid w:val="00D771D1"/>
    <w:rsid w:val="00D7764D"/>
    <w:rsid w:val="00D8292A"/>
    <w:rsid w:val="00D84237"/>
    <w:rsid w:val="00D84CE6"/>
    <w:rsid w:val="00D865B9"/>
    <w:rsid w:val="00D86B24"/>
    <w:rsid w:val="00D870F8"/>
    <w:rsid w:val="00D9151F"/>
    <w:rsid w:val="00D91D45"/>
    <w:rsid w:val="00D92023"/>
    <w:rsid w:val="00D92E31"/>
    <w:rsid w:val="00D96DB0"/>
    <w:rsid w:val="00DA2116"/>
    <w:rsid w:val="00DA2F28"/>
    <w:rsid w:val="00DA47D0"/>
    <w:rsid w:val="00DA4A96"/>
    <w:rsid w:val="00DA6E07"/>
    <w:rsid w:val="00DB1D3A"/>
    <w:rsid w:val="00DB7CEE"/>
    <w:rsid w:val="00DC277C"/>
    <w:rsid w:val="00DC39FB"/>
    <w:rsid w:val="00DC4572"/>
    <w:rsid w:val="00DC4D9E"/>
    <w:rsid w:val="00DC5325"/>
    <w:rsid w:val="00DC7025"/>
    <w:rsid w:val="00DD0A78"/>
    <w:rsid w:val="00DD5B05"/>
    <w:rsid w:val="00DD6EBA"/>
    <w:rsid w:val="00DD717F"/>
    <w:rsid w:val="00DD7773"/>
    <w:rsid w:val="00DE1ED1"/>
    <w:rsid w:val="00DE2A70"/>
    <w:rsid w:val="00DE5127"/>
    <w:rsid w:val="00DE6570"/>
    <w:rsid w:val="00DE7E5E"/>
    <w:rsid w:val="00DF0958"/>
    <w:rsid w:val="00DF466D"/>
    <w:rsid w:val="00DF5BBA"/>
    <w:rsid w:val="00DF6D23"/>
    <w:rsid w:val="00DF7F5C"/>
    <w:rsid w:val="00E000EB"/>
    <w:rsid w:val="00E01AA6"/>
    <w:rsid w:val="00E01F1B"/>
    <w:rsid w:val="00E03380"/>
    <w:rsid w:val="00E03D2E"/>
    <w:rsid w:val="00E07F0C"/>
    <w:rsid w:val="00E12AB4"/>
    <w:rsid w:val="00E13D92"/>
    <w:rsid w:val="00E16858"/>
    <w:rsid w:val="00E16927"/>
    <w:rsid w:val="00E20D92"/>
    <w:rsid w:val="00E224EB"/>
    <w:rsid w:val="00E247F3"/>
    <w:rsid w:val="00E24FB1"/>
    <w:rsid w:val="00E26F75"/>
    <w:rsid w:val="00E31A24"/>
    <w:rsid w:val="00E32C00"/>
    <w:rsid w:val="00E32FAD"/>
    <w:rsid w:val="00E33102"/>
    <w:rsid w:val="00E3327E"/>
    <w:rsid w:val="00E349DB"/>
    <w:rsid w:val="00E35F79"/>
    <w:rsid w:val="00E37D42"/>
    <w:rsid w:val="00E4128C"/>
    <w:rsid w:val="00E4445F"/>
    <w:rsid w:val="00E45401"/>
    <w:rsid w:val="00E45438"/>
    <w:rsid w:val="00E526B9"/>
    <w:rsid w:val="00E532FF"/>
    <w:rsid w:val="00E538D9"/>
    <w:rsid w:val="00E53D50"/>
    <w:rsid w:val="00E5405C"/>
    <w:rsid w:val="00E541C0"/>
    <w:rsid w:val="00E55C13"/>
    <w:rsid w:val="00E57E24"/>
    <w:rsid w:val="00E608A6"/>
    <w:rsid w:val="00E63E8D"/>
    <w:rsid w:val="00E64B0D"/>
    <w:rsid w:val="00E67B37"/>
    <w:rsid w:val="00E73A39"/>
    <w:rsid w:val="00E73C4F"/>
    <w:rsid w:val="00E75735"/>
    <w:rsid w:val="00E75BEE"/>
    <w:rsid w:val="00E7679B"/>
    <w:rsid w:val="00E8045F"/>
    <w:rsid w:val="00E81296"/>
    <w:rsid w:val="00E81679"/>
    <w:rsid w:val="00E82DE1"/>
    <w:rsid w:val="00E83E0F"/>
    <w:rsid w:val="00E84643"/>
    <w:rsid w:val="00E8491F"/>
    <w:rsid w:val="00E85629"/>
    <w:rsid w:val="00E908A6"/>
    <w:rsid w:val="00E90F90"/>
    <w:rsid w:val="00E9154B"/>
    <w:rsid w:val="00E919AC"/>
    <w:rsid w:val="00E91A9F"/>
    <w:rsid w:val="00E96584"/>
    <w:rsid w:val="00E97F1E"/>
    <w:rsid w:val="00EA13F5"/>
    <w:rsid w:val="00EA3978"/>
    <w:rsid w:val="00EA4681"/>
    <w:rsid w:val="00EA5F29"/>
    <w:rsid w:val="00EB19F2"/>
    <w:rsid w:val="00EB1D7F"/>
    <w:rsid w:val="00EB3F60"/>
    <w:rsid w:val="00EB465C"/>
    <w:rsid w:val="00EB4A50"/>
    <w:rsid w:val="00EB65E8"/>
    <w:rsid w:val="00EB7A07"/>
    <w:rsid w:val="00EC2ABB"/>
    <w:rsid w:val="00EC2E78"/>
    <w:rsid w:val="00EC58DB"/>
    <w:rsid w:val="00EC5BB1"/>
    <w:rsid w:val="00EC6B9A"/>
    <w:rsid w:val="00ED090A"/>
    <w:rsid w:val="00ED160F"/>
    <w:rsid w:val="00ED2E8A"/>
    <w:rsid w:val="00ED3334"/>
    <w:rsid w:val="00ED396B"/>
    <w:rsid w:val="00ED5904"/>
    <w:rsid w:val="00EE14C6"/>
    <w:rsid w:val="00EE19D7"/>
    <w:rsid w:val="00EE3387"/>
    <w:rsid w:val="00EE609B"/>
    <w:rsid w:val="00EE6648"/>
    <w:rsid w:val="00EF03AB"/>
    <w:rsid w:val="00EF1AE9"/>
    <w:rsid w:val="00EF2CB7"/>
    <w:rsid w:val="00EF4535"/>
    <w:rsid w:val="00EF4843"/>
    <w:rsid w:val="00EF52A3"/>
    <w:rsid w:val="00EF57E2"/>
    <w:rsid w:val="00EF6289"/>
    <w:rsid w:val="00EF6E7E"/>
    <w:rsid w:val="00F03165"/>
    <w:rsid w:val="00F03350"/>
    <w:rsid w:val="00F07010"/>
    <w:rsid w:val="00F07FDF"/>
    <w:rsid w:val="00F14739"/>
    <w:rsid w:val="00F20E74"/>
    <w:rsid w:val="00F20F7E"/>
    <w:rsid w:val="00F212BC"/>
    <w:rsid w:val="00F25EBF"/>
    <w:rsid w:val="00F25F95"/>
    <w:rsid w:val="00F2700A"/>
    <w:rsid w:val="00F27153"/>
    <w:rsid w:val="00F2736D"/>
    <w:rsid w:val="00F2740A"/>
    <w:rsid w:val="00F30257"/>
    <w:rsid w:val="00F309FB"/>
    <w:rsid w:val="00F30A09"/>
    <w:rsid w:val="00F30D0E"/>
    <w:rsid w:val="00F31308"/>
    <w:rsid w:val="00F314D9"/>
    <w:rsid w:val="00F32E37"/>
    <w:rsid w:val="00F3517D"/>
    <w:rsid w:val="00F4127F"/>
    <w:rsid w:val="00F42402"/>
    <w:rsid w:val="00F439F2"/>
    <w:rsid w:val="00F43E1C"/>
    <w:rsid w:val="00F44B18"/>
    <w:rsid w:val="00F45FAC"/>
    <w:rsid w:val="00F46024"/>
    <w:rsid w:val="00F46ECD"/>
    <w:rsid w:val="00F47639"/>
    <w:rsid w:val="00F517B9"/>
    <w:rsid w:val="00F5237E"/>
    <w:rsid w:val="00F52985"/>
    <w:rsid w:val="00F54F04"/>
    <w:rsid w:val="00F55130"/>
    <w:rsid w:val="00F56FC4"/>
    <w:rsid w:val="00F611BB"/>
    <w:rsid w:val="00F6365E"/>
    <w:rsid w:val="00F65A36"/>
    <w:rsid w:val="00F720AE"/>
    <w:rsid w:val="00F72A5F"/>
    <w:rsid w:val="00F772F9"/>
    <w:rsid w:val="00F802F2"/>
    <w:rsid w:val="00F80D06"/>
    <w:rsid w:val="00F8284B"/>
    <w:rsid w:val="00F82C90"/>
    <w:rsid w:val="00F83560"/>
    <w:rsid w:val="00F84B29"/>
    <w:rsid w:val="00F84B39"/>
    <w:rsid w:val="00F90304"/>
    <w:rsid w:val="00F9052C"/>
    <w:rsid w:val="00F90F8A"/>
    <w:rsid w:val="00F91218"/>
    <w:rsid w:val="00F92D5E"/>
    <w:rsid w:val="00F932A3"/>
    <w:rsid w:val="00F937B0"/>
    <w:rsid w:val="00F939D9"/>
    <w:rsid w:val="00F9616D"/>
    <w:rsid w:val="00F9626D"/>
    <w:rsid w:val="00F97116"/>
    <w:rsid w:val="00FA0A30"/>
    <w:rsid w:val="00FA0CB7"/>
    <w:rsid w:val="00FA16CF"/>
    <w:rsid w:val="00FA1725"/>
    <w:rsid w:val="00FA34C3"/>
    <w:rsid w:val="00FA582D"/>
    <w:rsid w:val="00FA707E"/>
    <w:rsid w:val="00FB23A0"/>
    <w:rsid w:val="00FB3745"/>
    <w:rsid w:val="00FC1891"/>
    <w:rsid w:val="00FC39F3"/>
    <w:rsid w:val="00FC3D8D"/>
    <w:rsid w:val="00FC4522"/>
    <w:rsid w:val="00FC4E7C"/>
    <w:rsid w:val="00FC53CF"/>
    <w:rsid w:val="00FC59D0"/>
    <w:rsid w:val="00FC7236"/>
    <w:rsid w:val="00FD00D0"/>
    <w:rsid w:val="00FD1CC4"/>
    <w:rsid w:val="00FD1DA5"/>
    <w:rsid w:val="00FD27B5"/>
    <w:rsid w:val="00FD6D49"/>
    <w:rsid w:val="00FE0DA6"/>
    <w:rsid w:val="00FE1E26"/>
    <w:rsid w:val="00FE2297"/>
    <w:rsid w:val="00FE3CDD"/>
    <w:rsid w:val="00FE599F"/>
    <w:rsid w:val="00FE788A"/>
    <w:rsid w:val="00FE7AA6"/>
    <w:rsid w:val="00FF1F2B"/>
    <w:rsid w:val="00FF23E2"/>
    <w:rsid w:val="00FF2E3E"/>
    <w:rsid w:val="00FF4661"/>
    <w:rsid w:val="00FF49AF"/>
    <w:rsid w:val="00FF5C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41EC0212-3590-49FE-8719-7C724D70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DB8"/>
    <w:rPr>
      <w:sz w:val="24"/>
      <w:szCs w:val="24"/>
    </w:rPr>
  </w:style>
  <w:style w:type="paragraph" w:styleId="Heading2">
    <w:name w:val="heading 2"/>
    <w:basedOn w:val="Normal"/>
    <w:link w:val="Heading2Char"/>
    <w:uiPriority w:val="9"/>
    <w:qFormat/>
    <w:rsid w:val="00D515F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27F6"/>
    <w:rPr>
      <w:sz w:val="24"/>
      <w:szCs w:val="24"/>
      <w:u w:val="single"/>
    </w:rPr>
  </w:style>
  <w:style w:type="paragraph" w:styleId="BalloonText">
    <w:name w:val="Balloon Text"/>
    <w:basedOn w:val="Normal"/>
    <w:link w:val="BalloonTextChar"/>
    <w:rsid w:val="003E36B5"/>
    <w:rPr>
      <w:rFonts w:ascii="Tahoma" w:hAnsi="Tahoma" w:cs="Tahoma"/>
      <w:sz w:val="16"/>
      <w:szCs w:val="16"/>
    </w:rPr>
  </w:style>
  <w:style w:type="character" w:customStyle="1" w:styleId="BalloonTextChar">
    <w:name w:val="Balloon Text Char"/>
    <w:basedOn w:val="DefaultParagraphFont"/>
    <w:link w:val="BalloonText"/>
    <w:rsid w:val="003E36B5"/>
    <w:rPr>
      <w:rFonts w:ascii="Tahoma" w:hAnsi="Tahoma" w:cs="Tahoma"/>
      <w:sz w:val="16"/>
      <w:szCs w:val="16"/>
    </w:rPr>
  </w:style>
  <w:style w:type="character" w:styleId="Hyperlink">
    <w:name w:val="Hyperlink"/>
    <w:basedOn w:val="DefaultParagraphFont"/>
    <w:rsid w:val="007123BA"/>
    <w:rPr>
      <w:color w:val="0000FF"/>
      <w:u w:val="single"/>
    </w:rPr>
  </w:style>
  <w:style w:type="paragraph" w:styleId="Header">
    <w:name w:val="header"/>
    <w:basedOn w:val="Normal"/>
    <w:link w:val="HeaderChar"/>
    <w:rsid w:val="000440C8"/>
    <w:pPr>
      <w:tabs>
        <w:tab w:val="center" w:pos="4680"/>
        <w:tab w:val="right" w:pos="9360"/>
      </w:tabs>
    </w:pPr>
  </w:style>
  <w:style w:type="character" w:customStyle="1" w:styleId="HeaderChar">
    <w:name w:val="Header Char"/>
    <w:basedOn w:val="DefaultParagraphFont"/>
    <w:link w:val="Header"/>
    <w:rsid w:val="000440C8"/>
    <w:rPr>
      <w:sz w:val="24"/>
      <w:szCs w:val="24"/>
    </w:rPr>
  </w:style>
  <w:style w:type="paragraph" w:styleId="Footer">
    <w:name w:val="footer"/>
    <w:basedOn w:val="Normal"/>
    <w:link w:val="FooterChar"/>
    <w:uiPriority w:val="99"/>
    <w:rsid w:val="000440C8"/>
    <w:pPr>
      <w:tabs>
        <w:tab w:val="center" w:pos="4680"/>
        <w:tab w:val="right" w:pos="9360"/>
      </w:tabs>
    </w:pPr>
  </w:style>
  <w:style w:type="character" w:customStyle="1" w:styleId="FooterChar">
    <w:name w:val="Footer Char"/>
    <w:basedOn w:val="DefaultParagraphFont"/>
    <w:link w:val="Footer"/>
    <w:uiPriority w:val="99"/>
    <w:rsid w:val="000440C8"/>
    <w:rPr>
      <w:sz w:val="24"/>
      <w:szCs w:val="24"/>
    </w:rPr>
  </w:style>
  <w:style w:type="paragraph" w:styleId="ListParagraph">
    <w:name w:val="List Paragraph"/>
    <w:basedOn w:val="Normal"/>
    <w:uiPriority w:val="34"/>
    <w:qFormat/>
    <w:rsid w:val="00D31204"/>
    <w:pPr>
      <w:ind w:left="720"/>
      <w:contextualSpacing/>
    </w:pPr>
  </w:style>
  <w:style w:type="paragraph" w:styleId="FootnoteText">
    <w:name w:val="footnote text"/>
    <w:basedOn w:val="Normal"/>
    <w:link w:val="FootnoteTextChar"/>
    <w:semiHidden/>
    <w:unhideWhenUsed/>
    <w:rsid w:val="00EE6648"/>
    <w:rPr>
      <w:sz w:val="20"/>
      <w:szCs w:val="20"/>
    </w:rPr>
  </w:style>
  <w:style w:type="character" w:customStyle="1" w:styleId="FootnoteTextChar">
    <w:name w:val="Footnote Text Char"/>
    <w:basedOn w:val="DefaultParagraphFont"/>
    <w:link w:val="FootnoteText"/>
    <w:semiHidden/>
    <w:rsid w:val="00EE6648"/>
  </w:style>
  <w:style w:type="character" w:styleId="FootnoteReference">
    <w:name w:val="footnote reference"/>
    <w:basedOn w:val="DefaultParagraphFont"/>
    <w:semiHidden/>
    <w:unhideWhenUsed/>
    <w:rsid w:val="00EE6648"/>
    <w:rPr>
      <w:vertAlign w:val="superscript"/>
    </w:rPr>
  </w:style>
  <w:style w:type="character" w:customStyle="1" w:styleId="Heading2Char">
    <w:name w:val="Heading 2 Char"/>
    <w:basedOn w:val="DefaultParagraphFont"/>
    <w:link w:val="Heading2"/>
    <w:uiPriority w:val="9"/>
    <w:rsid w:val="00D515FB"/>
    <w:rPr>
      <w:b/>
      <w:bCs/>
      <w:sz w:val="36"/>
      <w:szCs w:val="36"/>
    </w:rPr>
  </w:style>
  <w:style w:type="paragraph" w:styleId="NormalWeb">
    <w:name w:val="Normal (Web)"/>
    <w:basedOn w:val="Normal"/>
    <w:uiPriority w:val="99"/>
    <w:semiHidden/>
    <w:unhideWhenUsed/>
    <w:rsid w:val="00D515FB"/>
    <w:pPr>
      <w:spacing w:before="100" w:beforeAutospacing="1" w:after="100" w:afterAutospacing="1"/>
    </w:pPr>
  </w:style>
  <w:style w:type="character" w:styleId="IntenseReference">
    <w:name w:val="Intense Reference"/>
    <w:basedOn w:val="DefaultParagraphFont"/>
    <w:uiPriority w:val="32"/>
    <w:qFormat/>
    <w:rsid w:val="007827F6"/>
    <w:rPr>
      <w:b/>
      <w:bCs/>
      <w:caps w:val="0"/>
      <w:smallCaps/>
      <w:color w:val="auto"/>
      <w:spacing w:val="5"/>
      <w:u w:val="single"/>
    </w:rPr>
  </w:style>
  <w:style w:type="paragraph" w:customStyle="1" w:styleId="New">
    <w:name w:val="New"/>
    <w:basedOn w:val="Normal"/>
    <w:link w:val="NewChar"/>
    <w:qFormat/>
    <w:rsid w:val="007827F6"/>
    <w:rPr>
      <w:b/>
      <w:u w:val="single"/>
    </w:rPr>
  </w:style>
  <w:style w:type="character" w:styleId="Strong">
    <w:name w:val="Strong"/>
    <w:basedOn w:val="DefaultParagraphFont"/>
    <w:qFormat/>
    <w:rsid w:val="007827F6"/>
    <w:rPr>
      <w:b/>
      <w:bCs/>
    </w:rPr>
  </w:style>
  <w:style w:type="character" w:customStyle="1" w:styleId="NewChar">
    <w:name w:val="New Char"/>
    <w:basedOn w:val="DefaultParagraphFont"/>
    <w:link w:val="New"/>
    <w:rsid w:val="007827F6"/>
    <w:rPr>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380359">
      <w:bodyDiv w:val="1"/>
      <w:marLeft w:val="0"/>
      <w:marRight w:val="0"/>
      <w:marTop w:val="0"/>
      <w:marBottom w:val="0"/>
      <w:divBdr>
        <w:top w:val="none" w:sz="0" w:space="0" w:color="auto"/>
        <w:left w:val="none" w:sz="0" w:space="0" w:color="auto"/>
        <w:bottom w:val="none" w:sz="0" w:space="0" w:color="auto"/>
        <w:right w:val="none" w:sz="0" w:space="0" w:color="auto"/>
      </w:divBdr>
    </w:div>
    <w:div w:id="594633617">
      <w:bodyDiv w:val="1"/>
      <w:marLeft w:val="0"/>
      <w:marRight w:val="0"/>
      <w:marTop w:val="0"/>
      <w:marBottom w:val="0"/>
      <w:divBdr>
        <w:top w:val="none" w:sz="0" w:space="0" w:color="auto"/>
        <w:left w:val="none" w:sz="0" w:space="0" w:color="auto"/>
        <w:bottom w:val="none" w:sz="0" w:space="0" w:color="auto"/>
        <w:right w:val="none" w:sz="0" w:space="0" w:color="auto"/>
      </w:divBdr>
    </w:div>
    <w:div w:id="867527625">
      <w:bodyDiv w:val="1"/>
      <w:marLeft w:val="0"/>
      <w:marRight w:val="0"/>
      <w:marTop w:val="0"/>
      <w:marBottom w:val="0"/>
      <w:divBdr>
        <w:top w:val="none" w:sz="0" w:space="0" w:color="auto"/>
        <w:left w:val="none" w:sz="0" w:space="0" w:color="auto"/>
        <w:bottom w:val="none" w:sz="0" w:space="0" w:color="auto"/>
        <w:right w:val="none" w:sz="0" w:space="0" w:color="auto"/>
      </w:divBdr>
      <w:divsChild>
        <w:div w:id="1620603953">
          <w:marLeft w:val="0"/>
          <w:marRight w:val="0"/>
          <w:marTop w:val="0"/>
          <w:marBottom w:val="0"/>
          <w:divBdr>
            <w:top w:val="none" w:sz="0" w:space="0" w:color="auto"/>
            <w:left w:val="none" w:sz="0" w:space="0" w:color="auto"/>
            <w:bottom w:val="none" w:sz="0" w:space="0" w:color="auto"/>
            <w:right w:val="none" w:sz="0" w:space="0" w:color="auto"/>
          </w:divBdr>
          <w:divsChild>
            <w:div w:id="479350642">
              <w:marLeft w:val="0"/>
              <w:marRight w:val="0"/>
              <w:marTop w:val="0"/>
              <w:marBottom w:val="0"/>
              <w:divBdr>
                <w:top w:val="none" w:sz="0" w:space="0" w:color="auto"/>
                <w:left w:val="none" w:sz="0" w:space="0" w:color="auto"/>
                <w:bottom w:val="none" w:sz="0" w:space="0" w:color="auto"/>
                <w:right w:val="none" w:sz="0" w:space="0" w:color="auto"/>
              </w:divBdr>
            </w:div>
            <w:div w:id="1577131841">
              <w:marLeft w:val="0"/>
              <w:marRight w:val="0"/>
              <w:marTop w:val="0"/>
              <w:marBottom w:val="0"/>
              <w:divBdr>
                <w:top w:val="none" w:sz="0" w:space="0" w:color="auto"/>
                <w:left w:val="none" w:sz="0" w:space="0" w:color="auto"/>
                <w:bottom w:val="none" w:sz="0" w:space="0" w:color="auto"/>
                <w:right w:val="none" w:sz="0" w:space="0" w:color="auto"/>
              </w:divBdr>
            </w:div>
            <w:div w:id="249854947">
              <w:marLeft w:val="0"/>
              <w:marRight w:val="0"/>
              <w:marTop w:val="0"/>
              <w:marBottom w:val="0"/>
              <w:divBdr>
                <w:top w:val="none" w:sz="0" w:space="0" w:color="auto"/>
                <w:left w:val="none" w:sz="0" w:space="0" w:color="auto"/>
                <w:bottom w:val="none" w:sz="0" w:space="0" w:color="auto"/>
                <w:right w:val="none" w:sz="0" w:space="0" w:color="auto"/>
              </w:divBdr>
            </w:div>
            <w:div w:id="1672757089">
              <w:marLeft w:val="0"/>
              <w:marRight w:val="0"/>
              <w:marTop w:val="0"/>
              <w:marBottom w:val="0"/>
              <w:divBdr>
                <w:top w:val="none" w:sz="0" w:space="0" w:color="auto"/>
                <w:left w:val="none" w:sz="0" w:space="0" w:color="auto"/>
                <w:bottom w:val="none" w:sz="0" w:space="0" w:color="auto"/>
                <w:right w:val="none" w:sz="0" w:space="0" w:color="auto"/>
              </w:divBdr>
            </w:div>
            <w:div w:id="2014335239">
              <w:marLeft w:val="0"/>
              <w:marRight w:val="0"/>
              <w:marTop w:val="0"/>
              <w:marBottom w:val="0"/>
              <w:divBdr>
                <w:top w:val="none" w:sz="0" w:space="0" w:color="auto"/>
                <w:left w:val="none" w:sz="0" w:space="0" w:color="auto"/>
                <w:bottom w:val="none" w:sz="0" w:space="0" w:color="auto"/>
                <w:right w:val="none" w:sz="0" w:space="0" w:color="auto"/>
              </w:divBdr>
            </w:div>
            <w:div w:id="114297983">
              <w:marLeft w:val="0"/>
              <w:marRight w:val="0"/>
              <w:marTop w:val="0"/>
              <w:marBottom w:val="0"/>
              <w:divBdr>
                <w:top w:val="none" w:sz="0" w:space="0" w:color="auto"/>
                <w:left w:val="none" w:sz="0" w:space="0" w:color="auto"/>
                <w:bottom w:val="none" w:sz="0" w:space="0" w:color="auto"/>
                <w:right w:val="none" w:sz="0" w:space="0" w:color="auto"/>
              </w:divBdr>
            </w:div>
            <w:div w:id="1554540078">
              <w:marLeft w:val="0"/>
              <w:marRight w:val="0"/>
              <w:marTop w:val="0"/>
              <w:marBottom w:val="0"/>
              <w:divBdr>
                <w:top w:val="none" w:sz="0" w:space="0" w:color="auto"/>
                <w:left w:val="none" w:sz="0" w:space="0" w:color="auto"/>
                <w:bottom w:val="none" w:sz="0" w:space="0" w:color="auto"/>
                <w:right w:val="none" w:sz="0" w:space="0" w:color="auto"/>
              </w:divBdr>
            </w:div>
            <w:div w:id="332227534">
              <w:marLeft w:val="0"/>
              <w:marRight w:val="0"/>
              <w:marTop w:val="0"/>
              <w:marBottom w:val="0"/>
              <w:divBdr>
                <w:top w:val="none" w:sz="0" w:space="0" w:color="auto"/>
                <w:left w:val="none" w:sz="0" w:space="0" w:color="auto"/>
                <w:bottom w:val="none" w:sz="0" w:space="0" w:color="auto"/>
                <w:right w:val="none" w:sz="0" w:space="0" w:color="auto"/>
              </w:divBdr>
            </w:div>
            <w:div w:id="1969046565">
              <w:marLeft w:val="0"/>
              <w:marRight w:val="0"/>
              <w:marTop w:val="0"/>
              <w:marBottom w:val="0"/>
              <w:divBdr>
                <w:top w:val="none" w:sz="0" w:space="0" w:color="auto"/>
                <w:left w:val="none" w:sz="0" w:space="0" w:color="auto"/>
                <w:bottom w:val="none" w:sz="0" w:space="0" w:color="auto"/>
                <w:right w:val="none" w:sz="0" w:space="0" w:color="auto"/>
              </w:divBdr>
            </w:div>
            <w:div w:id="1253588712">
              <w:marLeft w:val="0"/>
              <w:marRight w:val="0"/>
              <w:marTop w:val="0"/>
              <w:marBottom w:val="0"/>
              <w:divBdr>
                <w:top w:val="none" w:sz="0" w:space="0" w:color="auto"/>
                <w:left w:val="none" w:sz="0" w:space="0" w:color="auto"/>
                <w:bottom w:val="none" w:sz="0" w:space="0" w:color="auto"/>
                <w:right w:val="none" w:sz="0" w:space="0" w:color="auto"/>
              </w:divBdr>
            </w:div>
            <w:div w:id="1743025340">
              <w:marLeft w:val="0"/>
              <w:marRight w:val="0"/>
              <w:marTop w:val="0"/>
              <w:marBottom w:val="0"/>
              <w:divBdr>
                <w:top w:val="none" w:sz="0" w:space="0" w:color="auto"/>
                <w:left w:val="none" w:sz="0" w:space="0" w:color="auto"/>
                <w:bottom w:val="none" w:sz="0" w:space="0" w:color="auto"/>
                <w:right w:val="none" w:sz="0" w:space="0" w:color="auto"/>
              </w:divBdr>
            </w:div>
            <w:div w:id="157425132">
              <w:marLeft w:val="0"/>
              <w:marRight w:val="0"/>
              <w:marTop w:val="0"/>
              <w:marBottom w:val="0"/>
              <w:divBdr>
                <w:top w:val="none" w:sz="0" w:space="0" w:color="auto"/>
                <w:left w:val="none" w:sz="0" w:space="0" w:color="auto"/>
                <w:bottom w:val="none" w:sz="0" w:space="0" w:color="auto"/>
                <w:right w:val="none" w:sz="0" w:space="0" w:color="auto"/>
              </w:divBdr>
            </w:div>
            <w:div w:id="1722486052">
              <w:marLeft w:val="0"/>
              <w:marRight w:val="0"/>
              <w:marTop w:val="0"/>
              <w:marBottom w:val="0"/>
              <w:divBdr>
                <w:top w:val="none" w:sz="0" w:space="0" w:color="auto"/>
                <w:left w:val="none" w:sz="0" w:space="0" w:color="auto"/>
                <w:bottom w:val="none" w:sz="0" w:space="0" w:color="auto"/>
                <w:right w:val="none" w:sz="0" w:space="0" w:color="auto"/>
              </w:divBdr>
            </w:div>
            <w:div w:id="983777209">
              <w:marLeft w:val="0"/>
              <w:marRight w:val="0"/>
              <w:marTop w:val="0"/>
              <w:marBottom w:val="0"/>
              <w:divBdr>
                <w:top w:val="none" w:sz="0" w:space="0" w:color="auto"/>
                <w:left w:val="none" w:sz="0" w:space="0" w:color="auto"/>
                <w:bottom w:val="none" w:sz="0" w:space="0" w:color="auto"/>
                <w:right w:val="none" w:sz="0" w:space="0" w:color="auto"/>
              </w:divBdr>
            </w:div>
            <w:div w:id="971062907">
              <w:marLeft w:val="0"/>
              <w:marRight w:val="0"/>
              <w:marTop w:val="0"/>
              <w:marBottom w:val="0"/>
              <w:divBdr>
                <w:top w:val="none" w:sz="0" w:space="0" w:color="auto"/>
                <w:left w:val="none" w:sz="0" w:space="0" w:color="auto"/>
                <w:bottom w:val="none" w:sz="0" w:space="0" w:color="auto"/>
                <w:right w:val="none" w:sz="0" w:space="0" w:color="auto"/>
              </w:divBdr>
            </w:div>
            <w:div w:id="350423232">
              <w:marLeft w:val="0"/>
              <w:marRight w:val="0"/>
              <w:marTop w:val="0"/>
              <w:marBottom w:val="0"/>
              <w:divBdr>
                <w:top w:val="none" w:sz="0" w:space="0" w:color="auto"/>
                <w:left w:val="none" w:sz="0" w:space="0" w:color="auto"/>
                <w:bottom w:val="none" w:sz="0" w:space="0" w:color="auto"/>
                <w:right w:val="none" w:sz="0" w:space="0" w:color="auto"/>
              </w:divBdr>
            </w:div>
            <w:div w:id="722559873">
              <w:marLeft w:val="0"/>
              <w:marRight w:val="0"/>
              <w:marTop w:val="0"/>
              <w:marBottom w:val="0"/>
              <w:divBdr>
                <w:top w:val="none" w:sz="0" w:space="0" w:color="auto"/>
                <w:left w:val="none" w:sz="0" w:space="0" w:color="auto"/>
                <w:bottom w:val="none" w:sz="0" w:space="0" w:color="auto"/>
                <w:right w:val="none" w:sz="0" w:space="0" w:color="auto"/>
              </w:divBdr>
            </w:div>
            <w:div w:id="1853302538">
              <w:marLeft w:val="0"/>
              <w:marRight w:val="0"/>
              <w:marTop w:val="0"/>
              <w:marBottom w:val="0"/>
              <w:divBdr>
                <w:top w:val="none" w:sz="0" w:space="0" w:color="auto"/>
                <w:left w:val="none" w:sz="0" w:space="0" w:color="auto"/>
                <w:bottom w:val="none" w:sz="0" w:space="0" w:color="auto"/>
                <w:right w:val="none" w:sz="0" w:space="0" w:color="auto"/>
              </w:divBdr>
            </w:div>
            <w:div w:id="992371616">
              <w:marLeft w:val="0"/>
              <w:marRight w:val="0"/>
              <w:marTop w:val="0"/>
              <w:marBottom w:val="0"/>
              <w:divBdr>
                <w:top w:val="none" w:sz="0" w:space="0" w:color="auto"/>
                <w:left w:val="none" w:sz="0" w:space="0" w:color="auto"/>
                <w:bottom w:val="none" w:sz="0" w:space="0" w:color="auto"/>
                <w:right w:val="none" w:sz="0" w:space="0" w:color="auto"/>
              </w:divBdr>
            </w:div>
            <w:div w:id="96827405">
              <w:marLeft w:val="0"/>
              <w:marRight w:val="0"/>
              <w:marTop w:val="0"/>
              <w:marBottom w:val="0"/>
              <w:divBdr>
                <w:top w:val="none" w:sz="0" w:space="0" w:color="auto"/>
                <w:left w:val="none" w:sz="0" w:space="0" w:color="auto"/>
                <w:bottom w:val="none" w:sz="0" w:space="0" w:color="auto"/>
                <w:right w:val="none" w:sz="0" w:space="0" w:color="auto"/>
              </w:divBdr>
            </w:div>
            <w:div w:id="1087847336">
              <w:marLeft w:val="0"/>
              <w:marRight w:val="0"/>
              <w:marTop w:val="0"/>
              <w:marBottom w:val="0"/>
              <w:divBdr>
                <w:top w:val="none" w:sz="0" w:space="0" w:color="auto"/>
                <w:left w:val="none" w:sz="0" w:space="0" w:color="auto"/>
                <w:bottom w:val="none" w:sz="0" w:space="0" w:color="auto"/>
                <w:right w:val="none" w:sz="0" w:space="0" w:color="auto"/>
              </w:divBdr>
            </w:div>
            <w:div w:id="840120710">
              <w:marLeft w:val="0"/>
              <w:marRight w:val="0"/>
              <w:marTop w:val="0"/>
              <w:marBottom w:val="0"/>
              <w:divBdr>
                <w:top w:val="none" w:sz="0" w:space="0" w:color="auto"/>
                <w:left w:val="none" w:sz="0" w:space="0" w:color="auto"/>
                <w:bottom w:val="none" w:sz="0" w:space="0" w:color="auto"/>
                <w:right w:val="none" w:sz="0" w:space="0" w:color="auto"/>
              </w:divBdr>
            </w:div>
            <w:div w:id="1511985067">
              <w:marLeft w:val="0"/>
              <w:marRight w:val="0"/>
              <w:marTop w:val="0"/>
              <w:marBottom w:val="0"/>
              <w:divBdr>
                <w:top w:val="none" w:sz="0" w:space="0" w:color="auto"/>
                <w:left w:val="none" w:sz="0" w:space="0" w:color="auto"/>
                <w:bottom w:val="none" w:sz="0" w:space="0" w:color="auto"/>
                <w:right w:val="none" w:sz="0" w:space="0" w:color="auto"/>
              </w:divBdr>
            </w:div>
            <w:div w:id="433794706">
              <w:marLeft w:val="0"/>
              <w:marRight w:val="0"/>
              <w:marTop w:val="0"/>
              <w:marBottom w:val="0"/>
              <w:divBdr>
                <w:top w:val="none" w:sz="0" w:space="0" w:color="auto"/>
                <w:left w:val="none" w:sz="0" w:space="0" w:color="auto"/>
                <w:bottom w:val="none" w:sz="0" w:space="0" w:color="auto"/>
                <w:right w:val="none" w:sz="0" w:space="0" w:color="auto"/>
              </w:divBdr>
            </w:div>
            <w:div w:id="593703994">
              <w:marLeft w:val="0"/>
              <w:marRight w:val="0"/>
              <w:marTop w:val="0"/>
              <w:marBottom w:val="0"/>
              <w:divBdr>
                <w:top w:val="none" w:sz="0" w:space="0" w:color="auto"/>
                <w:left w:val="none" w:sz="0" w:space="0" w:color="auto"/>
                <w:bottom w:val="none" w:sz="0" w:space="0" w:color="auto"/>
                <w:right w:val="none" w:sz="0" w:space="0" w:color="auto"/>
              </w:divBdr>
            </w:div>
            <w:div w:id="540170882">
              <w:marLeft w:val="0"/>
              <w:marRight w:val="0"/>
              <w:marTop w:val="0"/>
              <w:marBottom w:val="0"/>
              <w:divBdr>
                <w:top w:val="none" w:sz="0" w:space="0" w:color="auto"/>
                <w:left w:val="none" w:sz="0" w:space="0" w:color="auto"/>
                <w:bottom w:val="none" w:sz="0" w:space="0" w:color="auto"/>
                <w:right w:val="none" w:sz="0" w:space="0" w:color="auto"/>
              </w:divBdr>
            </w:div>
            <w:div w:id="1613366486">
              <w:marLeft w:val="0"/>
              <w:marRight w:val="0"/>
              <w:marTop w:val="0"/>
              <w:marBottom w:val="0"/>
              <w:divBdr>
                <w:top w:val="none" w:sz="0" w:space="0" w:color="auto"/>
                <w:left w:val="none" w:sz="0" w:space="0" w:color="auto"/>
                <w:bottom w:val="none" w:sz="0" w:space="0" w:color="auto"/>
                <w:right w:val="none" w:sz="0" w:space="0" w:color="auto"/>
              </w:divBdr>
            </w:div>
            <w:div w:id="365716786">
              <w:marLeft w:val="0"/>
              <w:marRight w:val="0"/>
              <w:marTop w:val="0"/>
              <w:marBottom w:val="0"/>
              <w:divBdr>
                <w:top w:val="none" w:sz="0" w:space="0" w:color="auto"/>
                <w:left w:val="none" w:sz="0" w:space="0" w:color="auto"/>
                <w:bottom w:val="none" w:sz="0" w:space="0" w:color="auto"/>
                <w:right w:val="none" w:sz="0" w:space="0" w:color="auto"/>
              </w:divBdr>
            </w:div>
            <w:div w:id="1488548664">
              <w:marLeft w:val="0"/>
              <w:marRight w:val="0"/>
              <w:marTop w:val="0"/>
              <w:marBottom w:val="0"/>
              <w:divBdr>
                <w:top w:val="none" w:sz="0" w:space="0" w:color="auto"/>
                <w:left w:val="none" w:sz="0" w:space="0" w:color="auto"/>
                <w:bottom w:val="none" w:sz="0" w:space="0" w:color="auto"/>
                <w:right w:val="none" w:sz="0" w:space="0" w:color="auto"/>
              </w:divBdr>
            </w:div>
            <w:div w:id="1430926370">
              <w:marLeft w:val="0"/>
              <w:marRight w:val="0"/>
              <w:marTop w:val="0"/>
              <w:marBottom w:val="0"/>
              <w:divBdr>
                <w:top w:val="none" w:sz="0" w:space="0" w:color="auto"/>
                <w:left w:val="none" w:sz="0" w:space="0" w:color="auto"/>
                <w:bottom w:val="none" w:sz="0" w:space="0" w:color="auto"/>
                <w:right w:val="none" w:sz="0" w:space="0" w:color="auto"/>
              </w:divBdr>
            </w:div>
            <w:div w:id="86734972">
              <w:marLeft w:val="0"/>
              <w:marRight w:val="0"/>
              <w:marTop w:val="0"/>
              <w:marBottom w:val="0"/>
              <w:divBdr>
                <w:top w:val="none" w:sz="0" w:space="0" w:color="auto"/>
                <w:left w:val="none" w:sz="0" w:space="0" w:color="auto"/>
                <w:bottom w:val="none" w:sz="0" w:space="0" w:color="auto"/>
                <w:right w:val="none" w:sz="0" w:space="0" w:color="auto"/>
              </w:divBdr>
            </w:div>
            <w:div w:id="1516991710">
              <w:marLeft w:val="0"/>
              <w:marRight w:val="0"/>
              <w:marTop w:val="0"/>
              <w:marBottom w:val="0"/>
              <w:divBdr>
                <w:top w:val="none" w:sz="0" w:space="0" w:color="auto"/>
                <w:left w:val="none" w:sz="0" w:space="0" w:color="auto"/>
                <w:bottom w:val="none" w:sz="0" w:space="0" w:color="auto"/>
                <w:right w:val="none" w:sz="0" w:space="0" w:color="auto"/>
              </w:divBdr>
            </w:div>
            <w:div w:id="176315788">
              <w:marLeft w:val="0"/>
              <w:marRight w:val="0"/>
              <w:marTop w:val="0"/>
              <w:marBottom w:val="0"/>
              <w:divBdr>
                <w:top w:val="none" w:sz="0" w:space="0" w:color="auto"/>
                <w:left w:val="none" w:sz="0" w:space="0" w:color="auto"/>
                <w:bottom w:val="none" w:sz="0" w:space="0" w:color="auto"/>
                <w:right w:val="none" w:sz="0" w:space="0" w:color="auto"/>
              </w:divBdr>
            </w:div>
            <w:div w:id="16899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53438">
      <w:bodyDiv w:val="1"/>
      <w:marLeft w:val="0"/>
      <w:marRight w:val="0"/>
      <w:marTop w:val="0"/>
      <w:marBottom w:val="0"/>
      <w:divBdr>
        <w:top w:val="none" w:sz="0" w:space="0" w:color="auto"/>
        <w:left w:val="none" w:sz="0" w:space="0" w:color="auto"/>
        <w:bottom w:val="none" w:sz="0" w:space="0" w:color="auto"/>
        <w:right w:val="none" w:sz="0" w:space="0" w:color="auto"/>
      </w:divBdr>
    </w:div>
    <w:div w:id="1655403935">
      <w:bodyDiv w:val="1"/>
      <w:marLeft w:val="0"/>
      <w:marRight w:val="0"/>
      <w:marTop w:val="0"/>
      <w:marBottom w:val="0"/>
      <w:divBdr>
        <w:top w:val="none" w:sz="0" w:space="0" w:color="auto"/>
        <w:left w:val="none" w:sz="0" w:space="0" w:color="auto"/>
        <w:bottom w:val="none" w:sz="0" w:space="0" w:color="auto"/>
        <w:right w:val="none" w:sz="0" w:space="0" w:color="auto"/>
      </w:divBdr>
    </w:div>
    <w:div w:id="1723750077">
      <w:bodyDiv w:val="1"/>
      <w:marLeft w:val="0"/>
      <w:marRight w:val="0"/>
      <w:marTop w:val="0"/>
      <w:marBottom w:val="0"/>
      <w:divBdr>
        <w:top w:val="none" w:sz="0" w:space="0" w:color="auto"/>
        <w:left w:val="none" w:sz="0" w:space="0" w:color="auto"/>
        <w:bottom w:val="none" w:sz="0" w:space="0" w:color="auto"/>
        <w:right w:val="none" w:sz="0" w:space="0" w:color="auto"/>
      </w:divBdr>
      <w:divsChild>
        <w:div w:id="1668439429">
          <w:marLeft w:val="0"/>
          <w:marRight w:val="0"/>
          <w:marTop w:val="0"/>
          <w:marBottom w:val="0"/>
          <w:divBdr>
            <w:top w:val="none" w:sz="0" w:space="0" w:color="auto"/>
            <w:left w:val="none" w:sz="0" w:space="0" w:color="auto"/>
            <w:bottom w:val="none" w:sz="0" w:space="0" w:color="auto"/>
            <w:right w:val="none" w:sz="0" w:space="0" w:color="auto"/>
          </w:divBdr>
          <w:divsChild>
            <w:div w:id="1399132490">
              <w:marLeft w:val="0"/>
              <w:marRight w:val="0"/>
              <w:marTop w:val="0"/>
              <w:marBottom w:val="0"/>
              <w:divBdr>
                <w:top w:val="none" w:sz="0" w:space="0" w:color="auto"/>
                <w:left w:val="none" w:sz="0" w:space="0" w:color="auto"/>
                <w:bottom w:val="none" w:sz="0" w:space="0" w:color="auto"/>
                <w:right w:val="none" w:sz="0" w:space="0" w:color="auto"/>
              </w:divBdr>
              <w:divsChild>
                <w:div w:id="978261402">
                  <w:marLeft w:val="0"/>
                  <w:marRight w:val="0"/>
                  <w:marTop w:val="0"/>
                  <w:marBottom w:val="0"/>
                  <w:divBdr>
                    <w:top w:val="none" w:sz="0" w:space="0" w:color="auto"/>
                    <w:left w:val="none" w:sz="0" w:space="0" w:color="auto"/>
                    <w:bottom w:val="none" w:sz="0" w:space="0" w:color="auto"/>
                    <w:right w:val="none" w:sz="0" w:space="0" w:color="auto"/>
                  </w:divBdr>
                  <w:divsChild>
                    <w:div w:id="37527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AMP@ni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274C63A-2704-47BE-8B0D-BFE21AC4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Business Card Policy Letter 12/8/16</vt:lpstr>
    </vt:vector>
  </TitlesOfParts>
  <Company>OD</Company>
  <LinksUpToDate>false</LinksUpToDate>
  <CharactersWithSpaces>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Card Policy Letter 12/8/16</dc:title>
  <dc:subject>Business Card Policy Letter 12/8/16</dc:subject>
  <dc:creator>NIH/OD/OALM/OAMP/DAPE</dc:creator>
  <dc:description>508 compliant 2/9/17</dc:description>
  <cp:lastModifiedBy>Kaminski, Sue (NIH/OD) [E]</cp:lastModifiedBy>
  <cp:revision>6</cp:revision>
  <cp:lastPrinted>2017-02-09T13:46:00Z</cp:lastPrinted>
  <dcterms:created xsi:type="dcterms:W3CDTF">2017-02-09T13:18:00Z</dcterms:created>
  <dcterms:modified xsi:type="dcterms:W3CDTF">2017-02-09T13:50:00Z</dcterms:modified>
</cp:coreProperties>
</file>